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5195" w14:textId="77777777" w:rsidR="00D7254E" w:rsidRPr="00465C61" w:rsidRDefault="00E003E2" w:rsidP="00E003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351DB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06153" wp14:editId="5AA296CE">
                <wp:simplePos x="0" y="0"/>
                <wp:positionH relativeFrom="margin">
                  <wp:posOffset>55880</wp:posOffset>
                </wp:positionH>
                <wp:positionV relativeFrom="paragraph">
                  <wp:posOffset>1905</wp:posOffset>
                </wp:positionV>
                <wp:extent cx="987425" cy="948055"/>
                <wp:effectExtent l="0" t="0" r="317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8024" w14:textId="77777777" w:rsidR="00E003E2" w:rsidRDefault="00E003E2" w:rsidP="00E00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94AA5" wp14:editId="12C14EAA">
                                  <wp:extent cx="562535" cy="615315"/>
                                  <wp:effectExtent l="190500" t="190500" r="200025" b="1847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535" cy="61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06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.15pt;width:77.75pt;height:7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" stroked="f">
                <v:textbox>
                  <w:txbxContent>
                    <w:p w14:paraId="4D148024" w14:textId="77777777" w:rsidR="00E003E2" w:rsidRDefault="00E003E2" w:rsidP="00E003E2">
                      <w:r>
                        <w:rPr>
                          <w:noProof/>
                        </w:rPr>
                        <w:drawing>
                          <wp:inline distT="0" distB="0" distL="0" distR="0" wp14:anchorId="79B94AA5" wp14:editId="12C14EAA">
                            <wp:extent cx="562535" cy="615315"/>
                            <wp:effectExtent l="190500" t="190500" r="200025" b="1847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535" cy="6153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54E" w:rsidRPr="00351DB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Arun Asok</w:t>
      </w:r>
    </w:p>
    <w:p w14:paraId="2684CC55" w14:textId="250338D1" w:rsidR="00D7254E" w:rsidRPr="00351DBF" w:rsidRDefault="00153172" w:rsidP="00E003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Asokam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” 43/274C, </w:t>
      </w:r>
      <w:r w:rsidR="009F587F">
        <w:rPr>
          <w:rFonts w:ascii="Times New Roman" w:eastAsia="Times New Roman" w:hAnsi="Times New Roman" w:cs="Times New Roman"/>
          <w:color w:val="333333"/>
          <w:sz w:val="20"/>
          <w:szCs w:val="20"/>
        </w:rPr>
        <w:t>Suvarna Nagar</w:t>
      </w:r>
      <w:r w:rsidR="004920EE">
        <w:rPr>
          <w:rFonts w:ascii="Times New Roman" w:eastAsia="Times New Roman" w:hAnsi="Times New Roman" w:cs="Times New Roman"/>
          <w:color w:val="333333"/>
          <w:sz w:val="20"/>
          <w:szCs w:val="20"/>
        </w:rPr>
        <w:t>-219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</w:p>
    <w:p w14:paraId="4F9F97E5" w14:textId="541C1222" w:rsidR="00D7254E" w:rsidRPr="00351DBF" w:rsidRDefault="00153172" w:rsidP="00E003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Eroor</w:t>
      </w:r>
      <w:proofErr w:type="spellEnd"/>
      <w:r w:rsidR="003213A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West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Tripunithura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 Ernakulam-682306.</w:t>
      </w:r>
    </w:p>
    <w:p w14:paraId="3892FCD1" w14:textId="18B8CDFE" w:rsidR="00D7254E" w:rsidRPr="00351DBF" w:rsidRDefault="00A81FE6" w:rsidP="00780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Mobile</w:t>
      </w:r>
      <w:r w:rsidR="00D7254E" w:rsidRPr="00351DB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:9388022110 &amp; </w:t>
      </w:r>
      <w:r w:rsidR="00EE6762" w:rsidRPr="00351DBF">
        <w:rPr>
          <w:rFonts w:ascii="Times New Roman" w:eastAsia="Times New Roman" w:hAnsi="Times New Roman" w:cs="Times New Roman"/>
          <w:color w:val="333333"/>
          <w:sz w:val="20"/>
          <w:szCs w:val="20"/>
        </w:rPr>
        <w:t>E</w:t>
      </w:r>
      <w:r w:rsidR="00EE6762">
        <w:rPr>
          <w:rFonts w:ascii="Times New Roman" w:eastAsia="Times New Roman" w:hAnsi="Times New Roman" w:cs="Times New Roman"/>
          <w:color w:val="333333"/>
          <w:sz w:val="20"/>
          <w:szCs w:val="20"/>
        </w:rPr>
        <w:t>mail</w:t>
      </w:r>
      <w:r w:rsidR="00EE6762" w:rsidRPr="00351DBF">
        <w:rPr>
          <w:rFonts w:ascii="Times New Roman" w:eastAsia="Times New Roman" w:hAnsi="Times New Roman" w:cs="Times New Roman"/>
          <w:color w:val="333333"/>
          <w:sz w:val="20"/>
          <w:szCs w:val="20"/>
        </w:rPr>
        <w:t>: arun.a.asok@gmail.com</w:t>
      </w:r>
    </w:p>
    <w:p w14:paraId="79F9A27B" w14:textId="77777777" w:rsidR="00D7254E" w:rsidRDefault="0078059E" w:rsidP="00D72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09B97" wp14:editId="73EDBAB5">
                <wp:simplePos x="0" y="0"/>
                <wp:positionH relativeFrom="column">
                  <wp:posOffset>-23050</wp:posOffset>
                </wp:positionH>
                <wp:positionV relativeFrom="paragraph">
                  <wp:posOffset>127000</wp:posOffset>
                </wp:positionV>
                <wp:extent cx="6948972" cy="58165"/>
                <wp:effectExtent l="19050" t="19050" r="2349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8972" cy="58165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40B3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0pt" to="54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" strokecolor="#4472c4 [3204]" strokeweight="2.25pt">
                <v:stroke linestyle="thinThin" joinstyle="miter"/>
              </v:line>
            </w:pict>
          </mc:Fallback>
        </mc:AlternateContent>
      </w:r>
    </w:p>
    <w:p w14:paraId="78DB509A" w14:textId="77777777" w:rsidR="0078059E" w:rsidRDefault="0078059E" w:rsidP="0078059E">
      <w:pPr>
        <w:spacing w:after="0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</w:p>
    <w:p w14:paraId="10B010F8" w14:textId="4805AB5D" w:rsidR="00D7254E" w:rsidRDefault="00D7254E" w:rsidP="00803CCD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533F4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Objective</w:t>
      </w:r>
      <w:r w:rsidRPr="00D7254E">
        <w:rPr>
          <w:rFonts w:ascii="Times New Roman" w:eastAsia="Times New Roman" w:hAnsi="Times New Roman" w:cs="Times New Roman"/>
          <w:color w:val="006699"/>
          <w:sz w:val="21"/>
          <w:szCs w:val="21"/>
        </w:rPr>
        <w:br/>
      </w: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>Quest to work in a real professional atmosphere, that enables me to cope</w:t>
      </w:r>
      <w:r w:rsidR="00056984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>up with the emerging - as well as the latest trends and developments, scope for widening the spectrum of my knowledge</w:t>
      </w:r>
    </w:p>
    <w:p w14:paraId="4D87B8A9" w14:textId="77777777" w:rsidR="00DB7AA8" w:rsidRPr="000533F4" w:rsidRDefault="00DB7AA8" w:rsidP="0078059E">
      <w:pPr>
        <w:spacing w:after="0"/>
        <w:rPr>
          <w:rFonts w:ascii="Times New Roman" w:eastAsia="Times New Roman" w:hAnsi="Times New Roman" w:cs="Times New Roman"/>
          <w:color w:val="006699"/>
          <w:sz w:val="21"/>
          <w:szCs w:val="21"/>
        </w:rPr>
      </w:pPr>
    </w:p>
    <w:p w14:paraId="6AC3F892" w14:textId="77777777" w:rsidR="00D7254E" w:rsidRPr="00D7254E" w:rsidRDefault="00D7254E" w:rsidP="00D7254E">
      <w:pPr>
        <w:spacing w:after="0" w:line="24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  <w:r w:rsidRPr="00D7254E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Professional Summary</w:t>
      </w:r>
    </w:p>
    <w:p w14:paraId="7B23D652" w14:textId="3BD86F7B" w:rsidR="00D7254E" w:rsidRPr="00465C61" w:rsidRDefault="00D7254E" w:rsidP="0037116A">
      <w:pPr>
        <w:spacing w:after="150" w:line="294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 offer </w:t>
      </w:r>
      <w:r w:rsidR="00A038FB">
        <w:rPr>
          <w:rFonts w:ascii="Times New Roman" w:eastAsia="Times New Roman" w:hAnsi="Times New Roman" w:cs="Times New Roman"/>
          <w:color w:val="333333"/>
          <w:sz w:val="21"/>
          <w:szCs w:val="21"/>
        </w:rPr>
        <w:t>total 1</w:t>
      </w:r>
      <w:r w:rsidR="00BD59FC">
        <w:rPr>
          <w:rFonts w:ascii="Times New Roman" w:eastAsia="Times New Roman" w:hAnsi="Times New Roman" w:cs="Times New Roman"/>
          <w:color w:val="333333"/>
          <w:sz w:val="21"/>
          <w:szCs w:val="21"/>
        </w:rPr>
        <w:t>7</w:t>
      </w:r>
      <w:r w:rsidR="005671E3">
        <w:rPr>
          <w:rFonts w:ascii="Times New Roman" w:eastAsia="Times New Roman" w:hAnsi="Times New Roman" w:cs="Times New Roman"/>
          <w:color w:val="333333"/>
          <w:sz w:val="21"/>
          <w:szCs w:val="21"/>
        </w:rPr>
        <w:t>.5</w:t>
      </w: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years of experience</w:t>
      </w:r>
      <w:r w:rsidR="00A038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seven </w:t>
      </w:r>
      <w:r w:rsidR="005671E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and half </w:t>
      </w:r>
      <w:r w:rsidR="00A038FB">
        <w:rPr>
          <w:rFonts w:ascii="Times New Roman" w:eastAsia="Times New Roman" w:hAnsi="Times New Roman" w:cs="Times New Roman"/>
          <w:color w:val="333333"/>
          <w:sz w:val="21"/>
          <w:szCs w:val="21"/>
        </w:rPr>
        <w:t>years</w:t>
      </w: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in warehouse operations, </w:t>
      </w:r>
      <w:r w:rsidR="00744E75">
        <w:rPr>
          <w:rFonts w:ascii="Times New Roman" w:eastAsia="Times New Roman" w:hAnsi="Times New Roman" w:cs="Times New Roman"/>
          <w:color w:val="333333"/>
          <w:sz w:val="21"/>
          <w:szCs w:val="21"/>
        </w:rPr>
        <w:t>And</w:t>
      </w: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A038FB">
        <w:rPr>
          <w:rFonts w:ascii="Times New Roman" w:eastAsia="Times New Roman" w:hAnsi="Times New Roman" w:cs="Times New Roman"/>
          <w:color w:val="333333"/>
          <w:sz w:val="21"/>
          <w:szCs w:val="21"/>
        </w:rPr>
        <w:t>10</w:t>
      </w: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years of formal leadership positions.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Project, </w:t>
      </w:r>
      <w:r w:rsidRPr="00D7254E">
        <w:rPr>
          <w:rFonts w:ascii="Times New Roman" w:eastAsia="Times New Roman" w:hAnsi="Times New Roman" w:cs="Times New Roman"/>
          <w:color w:val="333333"/>
          <w:sz w:val="21"/>
          <w:szCs w:val="21"/>
        </w:rPr>
        <w:t>Planning, supply chain management, distribution and logistics are just some of the areas I excel in. My attributes include the ability to build solid and productive relationships with colleagues and employees, and early adoption of cost-saving technology.</w:t>
      </w:r>
    </w:p>
    <w:p w14:paraId="28E20D76" w14:textId="77777777" w:rsidR="00737FBC" w:rsidRPr="00737FBC" w:rsidRDefault="00737FBC" w:rsidP="00737FBC">
      <w:pPr>
        <w:spacing w:after="0" w:line="24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  <w:r w:rsidRPr="00737FBC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Present Experience</w:t>
      </w:r>
    </w:p>
    <w:p w14:paraId="032B4382" w14:textId="07DBFBD2" w:rsidR="00737FBC" w:rsidRPr="00465C61" w:rsidRDefault="00096D99" w:rsidP="00737FB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Senior </w:t>
      </w:r>
      <w:r w:rsidR="00737FBC" w:rsidRPr="00BE226E">
        <w:rPr>
          <w:rFonts w:ascii="Calibri" w:eastAsia="Times New Roman" w:hAnsi="Calibri" w:cs="Times New Roman"/>
          <w:b/>
          <w:bCs/>
          <w:sz w:val="24"/>
          <w:szCs w:val="24"/>
        </w:rPr>
        <w:t>Specialist - Warehous</w:t>
      </w:r>
      <w:r w:rsidR="00E003E2" w:rsidRPr="00BE226E">
        <w:rPr>
          <w:rFonts w:ascii="Calibri" w:eastAsia="Times New Roman" w:hAnsi="Calibri" w:cs="Times New Roman"/>
          <w:b/>
          <w:bCs/>
          <w:sz w:val="24"/>
          <w:szCs w:val="24"/>
        </w:rPr>
        <w:t>e</w:t>
      </w:r>
      <w:r w:rsidR="00737FBC" w:rsidRPr="00BE226E">
        <w:rPr>
          <w:rFonts w:ascii="Calibri" w:eastAsia="Times New Roman" w:hAnsi="Calibri" w:cs="Times New Roman"/>
          <w:b/>
          <w:bCs/>
          <w:sz w:val="24"/>
          <w:szCs w:val="24"/>
        </w:rPr>
        <w:t xml:space="preserve"> &amp; Logistic </w:t>
      </w:r>
      <w:r w:rsidR="00737FBC" w:rsidRPr="00C9141B">
        <w:rPr>
          <w:rFonts w:ascii="Calibri" w:eastAsia="Times New Roman" w:hAnsi="Calibri" w:cs="Times New Roman"/>
          <w:b/>
          <w:bCs/>
          <w:sz w:val="24"/>
          <w:szCs w:val="24"/>
        </w:rPr>
        <w:t>Management</w:t>
      </w:r>
      <w:r w:rsidR="00073391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r w:rsidR="00737FBC" w:rsidRPr="00BE226E">
        <w:rPr>
          <w:rFonts w:ascii="Calibri" w:eastAsia="Times New Roman" w:hAnsi="Calibri" w:cs="Times New Roman"/>
          <w:bCs/>
          <w:sz w:val="24"/>
          <w:szCs w:val="24"/>
        </w:rPr>
        <w:t>Ericsson India Pvt Ltd.</w:t>
      </w:r>
    </w:p>
    <w:p w14:paraId="2DC98B53" w14:textId="77777777" w:rsidR="0078059E" w:rsidRDefault="00737FBC" w:rsidP="00737FB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26E">
        <w:rPr>
          <w:rFonts w:ascii="Times New Roman" w:eastAsia="Times New Roman" w:hAnsi="Times New Roman" w:cs="Times New Roman"/>
          <w:color w:val="000000"/>
          <w:sz w:val="20"/>
          <w:szCs w:val="20"/>
        </w:rPr>
        <w:t>June 2016</w:t>
      </w:r>
      <w:r w:rsidRPr="00465C61">
        <w:rPr>
          <w:rFonts w:ascii="Times New Roman" w:eastAsia="Times New Roman" w:hAnsi="Times New Roman" w:cs="Times New Roman"/>
          <w:color w:val="000000"/>
          <w:sz w:val="20"/>
          <w:szCs w:val="20"/>
        </w:rPr>
        <w:t> – present</w:t>
      </w:r>
    </w:p>
    <w:p w14:paraId="27F2B25E" w14:textId="77777777" w:rsidR="00DB7AA8" w:rsidRPr="00DB7AA8" w:rsidRDefault="00DB7AA8" w:rsidP="00737FB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B18802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Getting the Material requirement from the operation &amp; project team and driving for the material 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timely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delivery. </w:t>
      </w:r>
    </w:p>
    <w:p w14:paraId="49BB6F9F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Ordering the material against the preventive maintenance for fulfilling the yearly requirements.</w:t>
      </w:r>
    </w:p>
    <w:p w14:paraId="36B5F7C3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Monitoring of Warehouse facilities and guiding them to maintain as per business needs</w:t>
      </w:r>
    </w:p>
    <w:p w14:paraId="7DEEB4E0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Circle Auditing and monitoring of Material reconciliation against each zone.</w:t>
      </w:r>
    </w:p>
    <w:p w14:paraId="499DE8B0" w14:textId="3B80934C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Monitor Compliance outsourced agency to carry out repair activity rigorously at warehouse and re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furbish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same at 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site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restoration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0309B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within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SLA.</w:t>
      </w:r>
    </w:p>
    <w:p w14:paraId="49F496C2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Ensuring Budget availability for RR program and timely issue of POs to the stack holders for repair facility.</w:t>
      </w:r>
    </w:p>
    <w:p w14:paraId="47485CC1" w14:textId="77777777" w:rsidR="00A60E59" w:rsidRPr="00DB7AA8" w:rsidRDefault="00A60E59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Monitoring of PO Utilization, Ensuring complete timely PO to Payment to partners on regular Internal with approved rates.</w:t>
      </w:r>
    </w:p>
    <w:p w14:paraId="3E1B2E82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Regular visits to Warehouse for auditing the stock &amp; Scrap declared hardware’s by 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repair center. </w:t>
      </w:r>
    </w:p>
    <w:p w14:paraId="33D3F543" w14:textId="77777777" w:rsidR="0078059E" w:rsidRPr="00DB7AA8" w:rsidRDefault="00A60E59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Organizing</w:t>
      </w:r>
      <w:r w:rsidR="0078059E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monthly meetings as per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organizational</w:t>
      </w:r>
      <w:r w:rsidR="0078059E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directions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to</w:t>
      </w:r>
      <w:r w:rsidR="0078059E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d</w:t>
      </w:r>
      <w:r w:rsidR="0078059E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rive Circle Council as per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National</w:t>
      </w:r>
      <w:r w:rsidR="0078059E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partner Council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6574E27B" w14:textId="77777777" w:rsidR="00A60E59" w:rsidRPr="00DB7AA8" w:rsidRDefault="00A60E59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Closely coordinating with FSO team and ensuring equipment availability in time</w:t>
      </w:r>
    </w:p>
    <w:p w14:paraId="50216C0A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Timely closer of monthly process of KPI and 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Circle spare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sign off 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with Partners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development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2D3A8FEE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Commercial 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negations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with partners for various activities</w:t>
      </w:r>
    </w:p>
    <w:p w14:paraId="3AB05E33" w14:textId="1812098E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Spare Management </w:t>
      </w:r>
      <w:r w:rsidR="005D0C2E">
        <w:rPr>
          <w:rFonts w:ascii="Times New Roman" w:eastAsia="Times New Roman" w:hAnsi="Times New Roman" w:cs="Times New Roman"/>
          <w:color w:val="333333"/>
          <w:sz w:val="20"/>
          <w:szCs w:val="20"/>
        </w:rPr>
        <w:t>–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5D0C2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Oracle, 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R&amp;R, WH, L3, and Field Management. MIS/Reports – SRN, R&amp;R</w:t>
      </w:r>
      <w:r w:rsidR="00A60E59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1B1AA1F9" w14:textId="77777777" w:rsidR="0078059E" w:rsidRPr="00DB7AA8" w:rsidRDefault="0078059E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Reduction in NFF/Scrap/rejection &amp; 100% compliance on SFN.</w:t>
      </w:r>
    </w:p>
    <w:p w14:paraId="67C47FF5" w14:textId="4E9FA353" w:rsidR="00DB7AA8" w:rsidRPr="0060309B" w:rsidRDefault="00A60E59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Preventive Maintenance. Indicators of Achievement: Drive for completing PM targets within timeline. </w:t>
      </w:r>
    </w:p>
    <w:p w14:paraId="5D498363" w14:textId="652EF343" w:rsidR="0060309B" w:rsidRDefault="00DA4FE8" w:rsidP="00D71439">
      <w:pPr>
        <w:pStyle w:val="ListParagraph"/>
        <w:numPr>
          <w:ilvl w:val="0"/>
          <w:numId w:val="2"/>
        </w:numPr>
        <w:spacing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Timely </w:t>
      </w:r>
      <w:r w:rsidR="0060309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OHS/CDP </w:t>
      </w:r>
      <w:r w:rsidR="00A803F8">
        <w:rPr>
          <w:rFonts w:ascii="Times New Roman" w:eastAsia="Times New Roman" w:hAnsi="Times New Roman" w:cs="Times New Roman"/>
          <w:color w:val="333333"/>
          <w:sz w:val="20"/>
          <w:szCs w:val="20"/>
        </w:rPr>
        <w:t>related follow-ups.</w:t>
      </w:r>
    </w:p>
    <w:p w14:paraId="55373CF0" w14:textId="77777777" w:rsidR="00C166B6" w:rsidRPr="0060309B" w:rsidRDefault="00C166B6" w:rsidP="00C166B6">
      <w:pPr>
        <w:pStyle w:val="ListParagraph"/>
        <w:spacing w:after="0" w:line="240" w:lineRule="auto"/>
        <w:ind w:left="714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86DC42D" w14:textId="77777777" w:rsidR="00A60E59" w:rsidRPr="00DB7AA8" w:rsidRDefault="00A60E59" w:rsidP="00DB7A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B7AA8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Previous Working Experience</w:t>
      </w:r>
    </w:p>
    <w:p w14:paraId="260BDAF3" w14:textId="77777777" w:rsidR="00A60E59" w:rsidRPr="00465C61" w:rsidRDefault="00A60E59" w:rsidP="00DB7AA8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BE226E">
        <w:rPr>
          <w:rFonts w:ascii="Calibri" w:eastAsia="Times New Roman" w:hAnsi="Calibri" w:cs="Times New Roman"/>
          <w:b/>
          <w:bCs/>
          <w:sz w:val="24"/>
          <w:szCs w:val="24"/>
        </w:rPr>
        <w:t>Circle Project Manager (TI),</w:t>
      </w:r>
      <w:r w:rsidRPr="00BE226E">
        <w:rPr>
          <w:rFonts w:ascii="Calibri" w:eastAsia="Times New Roman" w:hAnsi="Calibri" w:cs="Times New Roman"/>
          <w:bCs/>
          <w:sz w:val="24"/>
          <w:szCs w:val="24"/>
        </w:rPr>
        <w:t xml:space="preserve"> Precise </w:t>
      </w:r>
      <w:r w:rsidR="00F153CF" w:rsidRPr="00BE226E">
        <w:rPr>
          <w:rFonts w:ascii="Calibri" w:eastAsia="Times New Roman" w:hAnsi="Calibri" w:cs="Times New Roman"/>
          <w:bCs/>
          <w:sz w:val="24"/>
          <w:szCs w:val="24"/>
        </w:rPr>
        <w:t>L</w:t>
      </w:r>
      <w:r w:rsidRPr="00BE226E">
        <w:rPr>
          <w:rFonts w:ascii="Calibri" w:eastAsia="Times New Roman" w:hAnsi="Calibri" w:cs="Times New Roman"/>
          <w:bCs/>
          <w:sz w:val="24"/>
          <w:szCs w:val="24"/>
        </w:rPr>
        <w:t xml:space="preserve">ogistic </w:t>
      </w:r>
      <w:r w:rsidR="00F153CF" w:rsidRPr="00BE226E">
        <w:rPr>
          <w:rFonts w:ascii="Calibri" w:eastAsia="Times New Roman" w:hAnsi="Calibri" w:cs="Times New Roman"/>
          <w:bCs/>
          <w:sz w:val="24"/>
          <w:szCs w:val="24"/>
        </w:rPr>
        <w:t>S</w:t>
      </w:r>
      <w:r w:rsidRPr="00BE226E">
        <w:rPr>
          <w:rFonts w:ascii="Calibri" w:eastAsia="Times New Roman" w:hAnsi="Calibri" w:cs="Times New Roman"/>
          <w:bCs/>
          <w:sz w:val="24"/>
          <w:szCs w:val="24"/>
        </w:rPr>
        <w:t>olution</w:t>
      </w:r>
      <w:r w:rsidR="00F153CF" w:rsidRPr="00BE226E">
        <w:rPr>
          <w:rFonts w:eastAsia="Times New Roman"/>
          <w:bCs/>
          <w:sz w:val="26"/>
          <w:szCs w:val="26"/>
        </w:rPr>
        <w:t>.</w:t>
      </w:r>
    </w:p>
    <w:p w14:paraId="0ED6CB06" w14:textId="532A6B24" w:rsidR="00DB7AA8" w:rsidRPr="00DB7AA8" w:rsidRDefault="00F153CF" w:rsidP="00A60E5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2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April 2016 - </w:t>
      </w:r>
      <w:r w:rsidR="00A60E59" w:rsidRPr="00BE226E">
        <w:rPr>
          <w:rFonts w:ascii="Times New Roman" w:eastAsia="Times New Roman" w:hAnsi="Times New Roman" w:cs="Times New Roman"/>
          <w:color w:val="000000"/>
          <w:sz w:val="20"/>
          <w:szCs w:val="20"/>
        </w:rPr>
        <w:t>June 2016</w:t>
      </w:r>
      <w:r w:rsidR="00A60E59" w:rsidRPr="00465C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137707B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Create an environment oriented to trust, open communication, creative thinking, and cohesive team effort</w:t>
      </w:r>
    </w:p>
    <w:p w14:paraId="26E30D94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Provide guidance to the team based on management direction</w:t>
      </w:r>
    </w:p>
    <w:p w14:paraId="6F8CBA02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Motivate and inspire team members, Maintain healthy group dynamics</w:t>
      </w:r>
    </w:p>
    <w:p w14:paraId="04C8D75D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Intervene when necessary to aid the group in resolving issues</w:t>
      </w:r>
    </w:p>
    <w:p w14:paraId="27FACF59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Encourage creativity, risk-taking, and constant improvement</w:t>
      </w:r>
    </w:p>
    <w:p w14:paraId="5BF14486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Assure that the team members have the necessary education and training to effectively participate on the team</w:t>
      </w:r>
    </w:p>
    <w:p w14:paraId="51DEB58D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Work with functional managers and the team sponsor to obtain necessary resources to support the team's requirements</w:t>
      </w:r>
    </w:p>
    <w:p w14:paraId="67E7B923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Coordinates meetings with the product committee, project manager and functional management to discuss project impediments, needed resources or issues/delays in completing the task</w:t>
      </w:r>
    </w:p>
    <w:p w14:paraId="3FB66887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Serve as a focal point to communicate and resolve interface and integration issues with other teams</w:t>
      </w:r>
    </w:p>
    <w:p w14:paraId="53D4E3B3" w14:textId="77777777" w:rsidR="00F153CF" w:rsidRPr="00DB7AA8" w:rsidRDefault="00F153CF" w:rsidP="00D71439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EMF Survey &amp; BB for new </w:t>
      </w:r>
      <w:r w:rsidR="00BE226E"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on-air</w:t>
      </w: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sites.</w:t>
      </w:r>
    </w:p>
    <w:p w14:paraId="7F5D0B46" w14:textId="504EEBB6" w:rsidR="00792FDE" w:rsidRPr="00611878" w:rsidRDefault="00F153CF" w:rsidP="00611878">
      <w:pPr>
        <w:pStyle w:val="ListParagraph"/>
        <w:numPr>
          <w:ilvl w:val="0"/>
          <w:numId w:val="2"/>
        </w:numPr>
        <w:spacing w:before="120" w:after="120" w:line="280" w:lineRule="exact"/>
        <w:ind w:left="714" w:hanging="35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EMF Survey portal level NEP updating &amp; Verification. </w:t>
      </w:r>
    </w:p>
    <w:p w14:paraId="38AE785F" w14:textId="77777777" w:rsidR="00BE226E" w:rsidRPr="00A60E59" w:rsidRDefault="00BE226E" w:rsidP="00DB7A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60E59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vious</w:t>
      </w:r>
      <w:r w:rsidRPr="00A60E59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 xml:space="preserve"> Working Experience</w:t>
      </w:r>
    </w:p>
    <w:p w14:paraId="184C9E78" w14:textId="77777777" w:rsidR="00BE226E" w:rsidRPr="00BE226E" w:rsidRDefault="004A599C" w:rsidP="00DB7AA8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4A599C">
        <w:rPr>
          <w:rFonts w:ascii="Calibri" w:eastAsia="Times New Roman" w:hAnsi="Calibri" w:cs="Times New Roman"/>
          <w:b/>
          <w:bCs/>
          <w:sz w:val="24"/>
          <w:szCs w:val="24"/>
        </w:rPr>
        <w:t xml:space="preserve">Circle </w:t>
      </w:r>
      <w:r w:rsidR="00BE226E" w:rsidRPr="004A599C">
        <w:rPr>
          <w:rFonts w:ascii="Calibri" w:eastAsia="Times New Roman" w:hAnsi="Calibri" w:cs="Times New Roman"/>
          <w:b/>
          <w:bCs/>
          <w:sz w:val="24"/>
          <w:szCs w:val="24"/>
        </w:rPr>
        <w:t>Team Lead</w:t>
      </w:r>
      <w:r w:rsidR="00BE226E" w:rsidRPr="00BE226E">
        <w:rPr>
          <w:rFonts w:ascii="Calibri" w:eastAsia="Times New Roman" w:hAnsi="Calibri" w:cs="Times New Roman"/>
          <w:bCs/>
          <w:sz w:val="24"/>
          <w:szCs w:val="24"/>
        </w:rPr>
        <w:t xml:space="preserve">, Sequel </w:t>
      </w:r>
      <w:proofErr w:type="spellStart"/>
      <w:r w:rsidR="00BE226E" w:rsidRPr="00BE226E">
        <w:rPr>
          <w:rFonts w:ascii="Calibri" w:eastAsia="Times New Roman" w:hAnsi="Calibri" w:cs="Times New Roman"/>
          <w:bCs/>
          <w:sz w:val="24"/>
          <w:szCs w:val="24"/>
        </w:rPr>
        <w:t>Mynd</w:t>
      </w:r>
      <w:proofErr w:type="spellEnd"/>
      <w:r w:rsidR="00BE226E" w:rsidRPr="00BE226E">
        <w:rPr>
          <w:rFonts w:ascii="Calibri" w:eastAsia="Times New Roman" w:hAnsi="Calibri" w:cs="Times New Roman"/>
          <w:bCs/>
          <w:sz w:val="24"/>
          <w:szCs w:val="24"/>
        </w:rPr>
        <w:t xml:space="preserve"> Solutions Pvt. Ltd.  </w:t>
      </w:r>
    </w:p>
    <w:p w14:paraId="4E681FC9" w14:textId="77777777" w:rsidR="00BE226E" w:rsidRPr="00465C61" w:rsidRDefault="00BE226E" w:rsidP="00DB7AA8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bookmarkStart w:id="0" w:name="_Hlk30084643"/>
      <w:r>
        <w:rPr>
          <w:rFonts w:ascii="Calibri" w:eastAsia="Times New Roman" w:hAnsi="Calibri" w:cs="Times New Roman"/>
          <w:bCs/>
          <w:sz w:val="24"/>
          <w:szCs w:val="24"/>
        </w:rPr>
        <w:t xml:space="preserve">C/o Circle </w:t>
      </w:r>
      <w:r w:rsidRPr="00BE226E">
        <w:rPr>
          <w:rFonts w:ascii="Calibri" w:eastAsia="Times New Roman" w:hAnsi="Calibri" w:cs="Times New Roman"/>
          <w:bCs/>
          <w:sz w:val="24"/>
          <w:szCs w:val="24"/>
        </w:rPr>
        <w:t>Implementation Manager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BE226E">
        <w:rPr>
          <w:rFonts w:ascii="Calibri" w:eastAsia="Times New Roman" w:hAnsi="Calibri" w:cs="Times New Roman"/>
          <w:bCs/>
          <w:sz w:val="24"/>
          <w:szCs w:val="24"/>
        </w:rPr>
        <w:t>Reliance Ji</w:t>
      </w:r>
      <w:bookmarkEnd w:id="0"/>
      <w:r>
        <w:rPr>
          <w:rFonts w:ascii="Calibri" w:eastAsia="Times New Roman" w:hAnsi="Calibri" w:cs="Times New Roman"/>
          <w:bCs/>
          <w:sz w:val="24"/>
          <w:szCs w:val="24"/>
        </w:rPr>
        <w:t>o Pvt Ltd.</w:t>
      </w:r>
    </w:p>
    <w:p w14:paraId="0B9832B9" w14:textId="77777777" w:rsidR="0078059E" w:rsidRDefault="00BE226E" w:rsidP="00737FB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26E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2015 – March 2016</w:t>
      </w:r>
      <w:r w:rsidRPr="00465C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8DE885F" w14:textId="77777777" w:rsidR="00DB7AA8" w:rsidRPr="00465C61" w:rsidRDefault="00DB7AA8" w:rsidP="00737FB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2281F3" w14:textId="77777777" w:rsidR="00B25113" w:rsidRPr="00DB7AA8" w:rsidRDefault="00B25113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Day to Day I&amp;C Deployment coordination for Kerala Circle.</w:t>
      </w:r>
    </w:p>
    <w:p w14:paraId="12E00E2A" w14:textId="7A95EA54" w:rsidR="00B25113" w:rsidRDefault="00B25113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Integration &amp; Commissioning of CSS Router Deployment.</w:t>
      </w:r>
    </w:p>
    <w:p w14:paraId="644B8CF4" w14:textId="6CD02A69" w:rsidR="007C6230" w:rsidRPr="00DB7AA8" w:rsidRDefault="007C6230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Cross verification of </w:t>
      </w:r>
      <w:r w:rsidR="00DE749D">
        <w:rPr>
          <w:rFonts w:ascii="Times New Roman" w:eastAsia="Times New Roman" w:hAnsi="Times New Roman" w:cs="Times New Roman"/>
          <w:color w:val="333333"/>
          <w:sz w:val="20"/>
          <w:szCs w:val="20"/>
        </w:rPr>
        <w:t>IP/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N</w:t>
      </w:r>
      <w:r w:rsidR="00325514">
        <w:rPr>
          <w:rFonts w:ascii="Times New Roman" w:eastAsia="Times New Roman" w:hAnsi="Times New Roman" w:cs="Times New Roman"/>
          <w:color w:val="33333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 </w:t>
      </w:r>
      <w:r w:rsidR="00325514">
        <w:rPr>
          <w:rFonts w:ascii="Times New Roman" w:eastAsia="Times New Roman" w:hAnsi="Times New Roman" w:cs="Times New Roman"/>
          <w:color w:val="333333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with respective with AG1 and AG2 </w:t>
      </w:r>
      <w:r w:rsidR="00DE74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node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configurations, </w:t>
      </w:r>
    </w:p>
    <w:p w14:paraId="388C0E4A" w14:textId="77777777" w:rsidR="00B25113" w:rsidRPr="00DB7AA8" w:rsidRDefault="00B25113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Responsible for managing a team of field engineers &amp; contractors and resolving issues escalated from the field. </w:t>
      </w:r>
    </w:p>
    <w:p w14:paraId="700D0D17" w14:textId="77777777" w:rsidR="00B25113" w:rsidRPr="00DB7AA8" w:rsidRDefault="00B25113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Co-ordination with the different stack holders to solve the field issues.</w:t>
      </w:r>
    </w:p>
    <w:p w14:paraId="3FBC0DE3" w14:textId="77777777" w:rsidR="00B25113" w:rsidRPr="00DB7AA8" w:rsidRDefault="00B25113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Coordinating with NHQ for technical and provisioning issues</w:t>
      </w:r>
    </w:p>
    <w:p w14:paraId="2C6D91E9" w14:textId="77777777" w:rsidR="00B25113" w:rsidRPr="00DB7AA8" w:rsidRDefault="00B25113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Handling &amp; publishing daily tracker for Project progress.</w:t>
      </w:r>
    </w:p>
    <w:p w14:paraId="02836653" w14:textId="77777777" w:rsidR="00B25113" w:rsidRPr="00DB7AA8" w:rsidRDefault="00B25113" w:rsidP="00B25113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Preparing daily workloads for staff &amp; coordinating the daily allocation of work</w:t>
      </w:r>
    </w:p>
    <w:p w14:paraId="05F926FE" w14:textId="77777777" w:rsidR="00B25113" w:rsidRPr="00DB7AA8" w:rsidRDefault="00B25113" w:rsidP="00B25113">
      <w:p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Received best performer award for the month from Reliance Jio for delivering results with deadlines.</w:t>
      </w:r>
    </w:p>
    <w:p w14:paraId="42599187" w14:textId="77777777" w:rsidR="004A599C" w:rsidRPr="00A60E59" w:rsidRDefault="004A599C" w:rsidP="00DB7A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60E59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vious</w:t>
      </w:r>
      <w:r w:rsidRPr="00A60E59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 xml:space="preserve"> Working Experience</w:t>
      </w:r>
    </w:p>
    <w:p w14:paraId="0130BBCF" w14:textId="77777777" w:rsidR="004A599C" w:rsidRPr="00BE226E" w:rsidRDefault="004A599C" w:rsidP="00DB7AA8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Technical Assistant</w:t>
      </w:r>
      <w:r w:rsidRPr="00BE226E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4A599C">
        <w:rPr>
          <w:rFonts w:ascii="Calibri" w:eastAsia="Times New Roman" w:hAnsi="Calibri" w:cs="Times New Roman"/>
          <w:bCs/>
          <w:sz w:val="24"/>
          <w:szCs w:val="24"/>
        </w:rPr>
        <w:t>ISRO Apprenticeship Holders Society</w:t>
      </w:r>
      <w:r>
        <w:rPr>
          <w:rFonts w:ascii="Calibri" w:eastAsia="Times New Roman" w:hAnsi="Calibri" w:cs="Times New Roman"/>
          <w:bCs/>
          <w:sz w:val="24"/>
          <w:szCs w:val="24"/>
        </w:rPr>
        <w:t>.</w:t>
      </w:r>
    </w:p>
    <w:p w14:paraId="45A19B3D" w14:textId="77777777" w:rsidR="004A599C" w:rsidRPr="00465C61" w:rsidRDefault="004A599C" w:rsidP="00DB7AA8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C/o </w:t>
      </w:r>
      <w:r w:rsidR="00DB7AA8">
        <w:rPr>
          <w:rFonts w:ascii="Calibri" w:eastAsia="Times New Roman" w:hAnsi="Calibri" w:cs="Times New Roman"/>
          <w:bCs/>
          <w:sz w:val="24"/>
          <w:szCs w:val="24"/>
        </w:rPr>
        <w:t xml:space="preserve">Indian Space Research organization, Kerala. </w:t>
      </w:r>
    </w:p>
    <w:p w14:paraId="63CD3EFD" w14:textId="77777777" w:rsidR="004A599C" w:rsidRDefault="00DB7AA8" w:rsidP="004A59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August 2009</w:t>
      </w:r>
      <w:r w:rsidR="004A599C" w:rsidRPr="00BE22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BE226E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2015</w:t>
      </w:r>
    </w:p>
    <w:p w14:paraId="53F64E52" w14:textId="77777777" w:rsidR="00DB7AA8" w:rsidRPr="00BE226E" w:rsidRDefault="00DB7AA8" w:rsidP="004A59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277489" w14:textId="77777777" w:rsidR="004A599C" w:rsidRPr="00DB7AA8" w:rsidRDefault="004A599C" w:rsidP="004A599C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Test &amp; Evaluation of Advanced Inertial Navigation System (AINS) Packages at various test beds. </w:t>
      </w:r>
    </w:p>
    <w:p w14:paraId="23AE6FF5" w14:textId="77777777" w:rsidR="004A599C" w:rsidRPr="00DB7AA8" w:rsidRDefault="004A599C" w:rsidP="004A599C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AINS Telemetry data extraction and processing.</w:t>
      </w:r>
    </w:p>
    <w:p w14:paraId="7609C8B7" w14:textId="77777777" w:rsidR="004A599C" w:rsidRPr="00DB7AA8" w:rsidRDefault="004A599C" w:rsidP="004A599C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Participation in AINS-200 Integration.</w:t>
      </w:r>
    </w:p>
    <w:p w14:paraId="706615F4" w14:textId="77777777" w:rsidR="004A599C" w:rsidRPr="00DB7AA8" w:rsidRDefault="004A599C" w:rsidP="004A599C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Operation of Checkout System Software developed by IISU.</w:t>
      </w:r>
    </w:p>
    <w:p w14:paraId="17652D0D" w14:textId="77777777" w:rsidR="004A599C" w:rsidRPr="00DB7AA8" w:rsidRDefault="004A599C" w:rsidP="004A599C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EID preparations for Navigation systems (AINS).</w:t>
      </w:r>
    </w:p>
    <w:p w14:paraId="1F7E057F" w14:textId="77777777" w:rsidR="004A599C" w:rsidRPr="00DB7AA8" w:rsidRDefault="004A599C" w:rsidP="004A599C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T&amp;E Plan Documentations.</w:t>
      </w:r>
    </w:p>
    <w:p w14:paraId="40A58E56" w14:textId="77777777" w:rsidR="00D7254E" w:rsidRPr="00DB7AA8" w:rsidRDefault="004A599C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End to end verifications of EID.</w:t>
      </w:r>
    </w:p>
    <w:p w14:paraId="2A5251BC" w14:textId="77777777" w:rsidR="00DB7AA8" w:rsidRPr="00A60E59" w:rsidRDefault="00DB7AA8" w:rsidP="00DB7A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60E59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Pre</w:t>
      </w: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vious</w:t>
      </w:r>
      <w:r w:rsidRPr="00A60E59"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 xml:space="preserve"> Working Experience</w:t>
      </w:r>
    </w:p>
    <w:p w14:paraId="331660A1" w14:textId="77777777" w:rsidR="00DB7AA8" w:rsidRPr="00465C61" w:rsidRDefault="00DB7AA8" w:rsidP="00DB7AA8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B7AA8">
        <w:rPr>
          <w:rFonts w:ascii="Calibri" w:eastAsia="Times New Roman" w:hAnsi="Calibri" w:cs="Times New Roman"/>
          <w:b/>
          <w:bCs/>
          <w:sz w:val="24"/>
          <w:szCs w:val="24"/>
        </w:rPr>
        <w:t>Zonal Dispatch coordinator,</w:t>
      </w:r>
      <w:r w:rsidRPr="00DB7AA8">
        <w:rPr>
          <w:rFonts w:ascii="Calibri" w:eastAsia="Times New Roman" w:hAnsi="Calibri" w:cs="Times New Roman"/>
          <w:bCs/>
          <w:sz w:val="24"/>
          <w:szCs w:val="24"/>
        </w:rPr>
        <w:t xml:space="preserve"> Reliance Communication Ltd.</w:t>
      </w:r>
    </w:p>
    <w:p w14:paraId="35A29F5D" w14:textId="5792CB4A" w:rsidR="00DB7AA8" w:rsidRDefault="00DB7AA8" w:rsidP="00DB7AA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July 2005</w:t>
      </w:r>
      <w:r w:rsidRPr="00BE22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August 2009</w:t>
      </w:r>
    </w:p>
    <w:p w14:paraId="3AC8715A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Resolution of Network Faults in coordination with NNOC.</w:t>
      </w:r>
    </w:p>
    <w:p w14:paraId="36B156DF" w14:textId="77777777" w:rsidR="00CF6D97" w:rsidRPr="00CF6D97" w:rsidRDefault="00DB7AA8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Vendor Coordination for repair of faulty cards and its testing.</w:t>
      </w:r>
    </w:p>
    <w:p w14:paraId="4C5E864C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Service Delivery and Assurance.</w:t>
      </w:r>
    </w:p>
    <w:p w14:paraId="6152F0EB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Coordination of both Pre-sales &amp; Post-sales activities for Broad Band Wire line Project Execution with Planning Team &amp; Service delivery team.</w:t>
      </w:r>
    </w:p>
    <w:p w14:paraId="45F14302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Service Provisioning &amp; Assurance for Leased Line Circuits.</w:t>
      </w:r>
    </w:p>
    <w:p w14:paraId="53A4832F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Responsible for managing a team of field engineers &amp; contractors and resolving issues escalated from the field. </w:t>
      </w:r>
    </w:p>
    <w:p w14:paraId="69498BA5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Co-ordination with the team members to solve the Customer issue.</w:t>
      </w:r>
    </w:p>
    <w:p w14:paraId="457F3685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Coordinating with NHQ for technical and provisioning issues</w:t>
      </w:r>
    </w:p>
    <w:p w14:paraId="3C5B76A4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Ensuring timely delivery of Enterprise and Retail services within the stipulated SLA </w:t>
      </w:r>
    </w:p>
    <w:p w14:paraId="1BE341C1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Co-ordination with the team members to ensure Service Assurance of Both Low Value and High Value Customer’s</w:t>
      </w:r>
    </w:p>
    <w:p w14:paraId="785E4A39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Overall guidance and supervising</w:t>
      </w:r>
    </w:p>
    <w:p w14:paraId="545266FD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Planning the connectivity proposal for BN from the Building Aggregation Node (BAN) using fiber.</w:t>
      </w:r>
    </w:p>
    <w:p w14:paraId="7845E288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Preparation of Copper plan, G49</w:t>
      </w:r>
    </w:p>
    <w:p w14:paraId="2C106774" w14:textId="77777777" w:rsidR="00DB7AA8" w:rsidRP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Contractor coordination for construction and their billing.</w:t>
      </w:r>
    </w:p>
    <w:p w14:paraId="0C5DA449" w14:textId="77777777" w:rsidR="00DB7AA8" w:rsidRDefault="00DB7AA8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B7AA8">
        <w:rPr>
          <w:rFonts w:ascii="Times New Roman" w:eastAsia="Times New Roman" w:hAnsi="Times New Roman" w:cs="Times New Roman"/>
          <w:color w:val="333333"/>
          <w:sz w:val="20"/>
          <w:szCs w:val="20"/>
        </w:rPr>
        <w:t>General Office Administration &amp; Maintenance</w:t>
      </w:r>
    </w:p>
    <w:p w14:paraId="7F744182" w14:textId="77777777" w:rsidR="00CF6D97" w:rsidRDefault="00CF6D97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impress amount management and utilization against actual field requirement.</w:t>
      </w:r>
    </w:p>
    <w:p w14:paraId="2A0212E3" w14:textId="77777777" w:rsidR="00CF6D97" w:rsidRDefault="00CF6D97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Collection of KSEB bills from local cable operators and issuing the payment on time in coordination with the central team.</w:t>
      </w:r>
    </w:p>
    <w:p w14:paraId="2C9B4F48" w14:textId="77777777" w:rsidR="00CF6D97" w:rsidRDefault="00CF6D97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Material tracking and inward outward process using the SAP tool.</w:t>
      </w:r>
    </w:p>
    <w:p w14:paraId="5D3D3533" w14:textId="77777777" w:rsidR="00CF6D97" w:rsidRDefault="00CF6D97" w:rsidP="00DB7AA8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Coordination with Sales and CSPM team for the smooth functioning of the delivery.</w:t>
      </w:r>
    </w:p>
    <w:p w14:paraId="102EE0A3" w14:textId="77777777" w:rsidR="00CF6D97" w:rsidRDefault="00CF6D97" w:rsidP="00CF6D97">
      <w:pPr>
        <w:spacing w:after="0" w:line="24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Achievements &amp; Training</w:t>
      </w:r>
    </w:p>
    <w:p w14:paraId="716C9166" w14:textId="77777777" w:rsidR="00CF6D97" w:rsidRDefault="00CF6D97" w:rsidP="00CF6D97">
      <w:pPr>
        <w:spacing w:after="0" w:line="24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</w:p>
    <w:p w14:paraId="6D12DB21" w14:textId="77777777" w:rsidR="00CF6D97" w:rsidRP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>Successfully implemented Data Network rollout in 3300 BTS for Reliance 4G rollout in a limited span of around 8 months.</w:t>
      </w:r>
    </w:p>
    <w:p w14:paraId="076D828B" w14:textId="77777777" w:rsidR="00CF6D97" w:rsidRP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>Completed Vendor appointment in limited span and coordinated well for timely implementation.</w:t>
      </w:r>
    </w:p>
    <w:p w14:paraId="0F35C439" w14:textId="77777777" w:rsidR="00CF6D97" w:rsidRP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>Best performer award in Reliance Jio.</w:t>
      </w:r>
    </w:p>
    <w:p w14:paraId="1CB57B40" w14:textId="77777777" w:rsidR="00CF6D97" w:rsidRP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>Worked with Reliance Communications for four years and was part of core team, involved in planning, Implementation and O&amp;M</w:t>
      </w:r>
    </w:p>
    <w:p w14:paraId="79461718" w14:textId="77777777" w:rsidR="00CF6D97" w:rsidRP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>BAN (Building Aggregation Nodes) Fiber planning.</w:t>
      </w:r>
    </w:p>
    <w:p w14:paraId="10F0F38D" w14:textId="77777777" w:rsidR="00CF6D97" w:rsidRP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>Fundamentals of computer networks.</w:t>
      </w:r>
    </w:p>
    <w:p w14:paraId="06BC1735" w14:textId="77777777" w:rsid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>UTSTARCOM DLC (Digital Loop Carrier) Operation and Maintenance.</w:t>
      </w:r>
    </w:p>
    <w:p w14:paraId="78D2FB75" w14:textId="77777777" w:rsidR="00CF6D97" w:rsidRDefault="00CF6D97" w:rsidP="00CF6D97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Self-development (Soft skills &amp; Leadership) | Measurement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–</w:t>
      </w:r>
      <w:r w:rsidRPr="00CF6D9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Training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105A1FA" w14:textId="77777777" w:rsidR="00CF6D97" w:rsidRPr="0037116A" w:rsidRDefault="00CF6D97" w:rsidP="0037116A">
      <w:pPr>
        <w:spacing w:after="0" w:line="24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Strengths</w:t>
      </w:r>
    </w:p>
    <w:p w14:paraId="6023D201" w14:textId="77777777" w:rsidR="0037116A" w:rsidRPr="0037116A" w:rsidRDefault="0037116A" w:rsidP="0037116A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t>Flexibility and Adaptability.</w:t>
      </w:r>
    </w:p>
    <w:p w14:paraId="593C5690" w14:textId="77777777" w:rsidR="0037116A" w:rsidRPr="0037116A" w:rsidRDefault="0037116A" w:rsidP="0037116A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t>Stress tolerance.</w:t>
      </w:r>
    </w:p>
    <w:p w14:paraId="7AD1C938" w14:textId="77777777" w:rsidR="0037116A" w:rsidRPr="0037116A" w:rsidRDefault="0037116A" w:rsidP="0037116A">
      <w:pPr>
        <w:pStyle w:val="ListParagraph"/>
        <w:numPr>
          <w:ilvl w:val="0"/>
          <w:numId w:val="2"/>
        </w:numPr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t>Critical thinking.</w:t>
      </w:r>
    </w:p>
    <w:p w14:paraId="5D2173A9" w14:textId="77777777" w:rsidR="00E003E2" w:rsidRDefault="0037116A" w:rsidP="0037116A">
      <w:pPr>
        <w:pStyle w:val="ListParagraph"/>
        <w:numPr>
          <w:ilvl w:val="0"/>
          <w:numId w:val="2"/>
        </w:numPr>
        <w:spacing w:after="150" w:line="294" w:lineRule="atLeast"/>
      </w:pP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t>Ready to do things differently if it aid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better results.</w:t>
      </w:r>
      <w:r>
        <w:t xml:space="preserve"> </w:t>
      </w:r>
    </w:p>
    <w:p w14:paraId="675F0038" w14:textId="77777777" w:rsidR="0037116A" w:rsidRDefault="0037116A" w:rsidP="0037116A">
      <w:pPr>
        <w:spacing w:after="0" w:line="36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Academic Qualification</w:t>
      </w:r>
    </w:p>
    <w:p w14:paraId="2AA3FD50" w14:textId="1E5DD370" w:rsidR="00C62859" w:rsidRPr="0067088A" w:rsidRDefault="00C62859" w:rsidP="00C62859">
      <w:pPr>
        <w:spacing w:after="0" w:line="360" w:lineRule="auto"/>
        <w:rPr>
          <w:rFonts w:ascii="Calibri" w:eastAsia="Times New Roman" w:hAnsi="Calibri" w:cs="Times New Roman"/>
        </w:rPr>
      </w:pPr>
      <w:r w:rsidRPr="0067088A">
        <w:rPr>
          <w:rFonts w:ascii="Calibri" w:eastAsia="Times New Roman" w:hAnsi="Calibri" w:cs="Times New Roman"/>
          <w:b/>
          <w:bCs/>
        </w:rPr>
        <w:t>Master of Business Administration</w:t>
      </w:r>
      <w:r w:rsidRPr="0067088A">
        <w:rPr>
          <w:rFonts w:ascii="Calibri" w:eastAsia="Times New Roman" w:hAnsi="Calibri" w:cs="Times New Roman"/>
        </w:rPr>
        <w:t xml:space="preserve"> on International Business</w:t>
      </w:r>
      <w:r w:rsidR="00B93665" w:rsidRPr="0067088A">
        <w:rPr>
          <w:rFonts w:ascii="Calibri" w:eastAsia="Times New Roman" w:hAnsi="Calibri" w:cs="Times New Roman"/>
        </w:rPr>
        <w:t xml:space="preserve"> </w:t>
      </w:r>
      <w:r w:rsidR="00FF5CE5" w:rsidRPr="0067088A">
        <w:rPr>
          <w:rFonts w:ascii="Calibri" w:eastAsia="Times New Roman" w:hAnsi="Calibri" w:cs="Times New Roman"/>
        </w:rPr>
        <w:t>from Annamalai University Y</w:t>
      </w:r>
      <w:r w:rsidR="00E244C7" w:rsidRPr="0067088A">
        <w:rPr>
          <w:rFonts w:ascii="Calibri" w:eastAsia="Times New Roman" w:hAnsi="Calibri" w:cs="Times New Roman"/>
        </w:rPr>
        <w:t>ear-</w:t>
      </w:r>
      <w:r w:rsidR="00B93665" w:rsidRPr="0067088A">
        <w:rPr>
          <w:rFonts w:ascii="Calibri" w:eastAsia="Times New Roman" w:hAnsi="Calibri" w:cs="Times New Roman"/>
        </w:rPr>
        <w:t>2022</w:t>
      </w:r>
      <w:r w:rsidRPr="0067088A">
        <w:rPr>
          <w:rFonts w:ascii="Calibri" w:eastAsia="Times New Roman" w:hAnsi="Calibri" w:cs="Times New Roman"/>
        </w:rPr>
        <w:t xml:space="preserve">. </w:t>
      </w:r>
    </w:p>
    <w:p w14:paraId="70064946" w14:textId="6B13670A" w:rsidR="00C71339" w:rsidRPr="0067088A" w:rsidRDefault="00DF4313" w:rsidP="0037116A">
      <w:pPr>
        <w:spacing w:after="0" w:line="360" w:lineRule="auto"/>
        <w:rPr>
          <w:rFonts w:ascii="Calibri" w:eastAsia="Times New Roman" w:hAnsi="Calibri" w:cs="Times New Roman"/>
        </w:rPr>
      </w:pPr>
      <w:r w:rsidRPr="0067088A">
        <w:rPr>
          <w:rFonts w:ascii="Calibri" w:eastAsia="Times New Roman" w:hAnsi="Calibri" w:cs="Times New Roman"/>
          <w:b/>
          <w:bCs/>
        </w:rPr>
        <w:t>Bachelor of</w:t>
      </w:r>
      <w:r w:rsidRPr="0067088A">
        <w:rPr>
          <w:rFonts w:ascii="Calibri" w:eastAsia="Times New Roman" w:hAnsi="Calibri" w:cs="Times New Roman"/>
        </w:rPr>
        <w:t xml:space="preserve"> </w:t>
      </w:r>
      <w:r w:rsidRPr="0067088A">
        <w:rPr>
          <w:rFonts w:ascii="Calibri" w:eastAsia="Times New Roman" w:hAnsi="Calibri" w:cs="Times New Roman"/>
          <w:b/>
          <w:bCs/>
        </w:rPr>
        <w:t>Business Administration</w:t>
      </w:r>
      <w:r w:rsidR="00C71339" w:rsidRPr="0067088A">
        <w:rPr>
          <w:rFonts w:ascii="Calibri" w:eastAsia="Times New Roman" w:hAnsi="Calibri" w:cs="Times New Roman"/>
        </w:rPr>
        <w:t xml:space="preserve"> from Annamalai University</w:t>
      </w:r>
      <w:r w:rsidR="00FF5CE5" w:rsidRPr="0067088A">
        <w:rPr>
          <w:rFonts w:ascii="Calibri" w:eastAsia="Times New Roman" w:hAnsi="Calibri" w:cs="Times New Roman"/>
        </w:rPr>
        <w:t xml:space="preserve"> </w:t>
      </w:r>
      <w:r w:rsidR="00E244C7" w:rsidRPr="0067088A">
        <w:rPr>
          <w:rFonts w:ascii="Calibri" w:eastAsia="Times New Roman" w:hAnsi="Calibri" w:cs="Times New Roman"/>
        </w:rPr>
        <w:t>Year-</w:t>
      </w:r>
      <w:r w:rsidR="00FF5CE5" w:rsidRPr="0067088A">
        <w:rPr>
          <w:rFonts w:ascii="Calibri" w:eastAsia="Times New Roman" w:hAnsi="Calibri" w:cs="Times New Roman"/>
        </w:rPr>
        <w:t>202</w:t>
      </w:r>
      <w:r w:rsidR="00964E6A">
        <w:rPr>
          <w:rFonts w:ascii="Calibri" w:eastAsia="Times New Roman" w:hAnsi="Calibri" w:cs="Times New Roman"/>
        </w:rPr>
        <w:t>0</w:t>
      </w:r>
      <w:r w:rsidR="00C71339" w:rsidRPr="0067088A">
        <w:rPr>
          <w:rFonts w:ascii="Calibri" w:eastAsia="Times New Roman" w:hAnsi="Calibri" w:cs="Times New Roman"/>
        </w:rPr>
        <w:t>.</w:t>
      </w:r>
    </w:p>
    <w:p w14:paraId="42985EC7" w14:textId="310B1EF9" w:rsidR="0037116A" w:rsidRPr="0067088A" w:rsidRDefault="0037116A" w:rsidP="0037116A">
      <w:pPr>
        <w:spacing w:after="0" w:line="360" w:lineRule="auto"/>
        <w:rPr>
          <w:rFonts w:ascii="Calibri" w:eastAsia="Times New Roman" w:hAnsi="Calibri" w:cs="Times New Roman"/>
        </w:rPr>
      </w:pPr>
      <w:r w:rsidRPr="0067088A">
        <w:rPr>
          <w:rFonts w:ascii="Calibri" w:eastAsia="Times New Roman" w:hAnsi="Calibri" w:cs="Times New Roman"/>
          <w:b/>
          <w:bCs/>
        </w:rPr>
        <w:t>Diploma in Electronics &amp; Communications</w:t>
      </w:r>
      <w:r w:rsidR="00C71339" w:rsidRPr="0067088A">
        <w:rPr>
          <w:rFonts w:ascii="Calibri" w:eastAsia="Times New Roman" w:hAnsi="Calibri" w:cs="Times New Roman"/>
        </w:rPr>
        <w:t xml:space="preserve"> from Govt Polytechnic </w:t>
      </w:r>
      <w:proofErr w:type="spellStart"/>
      <w:r w:rsidR="00E244C7" w:rsidRPr="0067088A">
        <w:rPr>
          <w:rFonts w:ascii="Calibri" w:eastAsia="Times New Roman" w:hAnsi="Calibri" w:cs="Times New Roman"/>
        </w:rPr>
        <w:t>Colleage</w:t>
      </w:r>
      <w:proofErr w:type="spellEnd"/>
      <w:r w:rsidR="00E244C7" w:rsidRPr="0067088A">
        <w:rPr>
          <w:rFonts w:ascii="Calibri" w:eastAsia="Times New Roman" w:hAnsi="Calibri" w:cs="Times New Roman"/>
        </w:rPr>
        <w:t xml:space="preserve">, </w:t>
      </w:r>
      <w:proofErr w:type="spellStart"/>
      <w:r w:rsidR="00C71339" w:rsidRPr="0067088A">
        <w:rPr>
          <w:rFonts w:ascii="Calibri" w:eastAsia="Times New Roman" w:hAnsi="Calibri" w:cs="Times New Roman"/>
        </w:rPr>
        <w:t>Neyyattinkara</w:t>
      </w:r>
      <w:proofErr w:type="spellEnd"/>
      <w:r w:rsidR="00FF5CE5" w:rsidRPr="0067088A">
        <w:rPr>
          <w:rFonts w:ascii="Calibri" w:eastAsia="Times New Roman" w:hAnsi="Calibri" w:cs="Times New Roman"/>
        </w:rPr>
        <w:t xml:space="preserve"> </w:t>
      </w:r>
      <w:r w:rsidR="00E244C7" w:rsidRPr="0067088A">
        <w:rPr>
          <w:rFonts w:ascii="Calibri" w:eastAsia="Times New Roman" w:hAnsi="Calibri" w:cs="Times New Roman"/>
        </w:rPr>
        <w:t>Year-</w:t>
      </w:r>
      <w:r w:rsidR="00FF5CE5" w:rsidRPr="0067088A">
        <w:rPr>
          <w:rFonts w:ascii="Calibri" w:eastAsia="Times New Roman" w:hAnsi="Calibri" w:cs="Times New Roman"/>
        </w:rPr>
        <w:t>2008</w:t>
      </w:r>
      <w:r w:rsidR="00C71339" w:rsidRPr="0067088A">
        <w:rPr>
          <w:rFonts w:ascii="Calibri" w:eastAsia="Times New Roman" w:hAnsi="Calibri" w:cs="Times New Roman"/>
        </w:rPr>
        <w:t>.</w:t>
      </w:r>
    </w:p>
    <w:p w14:paraId="6A78CA7D" w14:textId="77777777" w:rsidR="0037116A" w:rsidRDefault="0037116A" w:rsidP="0037116A">
      <w:pPr>
        <w:spacing w:after="0" w:line="36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>Personal Details</w:t>
      </w:r>
    </w:p>
    <w:p w14:paraId="36FD0137" w14:textId="1CD4C3DF" w:rsidR="0037116A" w:rsidRPr="0037116A" w:rsidRDefault="0037116A" w:rsidP="0037116A">
      <w:pPr>
        <w:pStyle w:val="ListParagraph"/>
        <w:spacing w:after="15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Date of Birth: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06-11-1985.</w:t>
      </w: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Languages </w:t>
      </w:r>
      <w:r w:rsidR="00CE078D">
        <w:rPr>
          <w:rFonts w:ascii="Times New Roman" w:eastAsia="Times New Roman" w:hAnsi="Times New Roman" w:cs="Times New Roman"/>
          <w:color w:val="333333"/>
          <w:sz w:val="20"/>
          <w:szCs w:val="20"/>
        </w:rPr>
        <w:t>understanding:</w:t>
      </w: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English, Hindi, Malayalam, Tamil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37116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Marital Status: Married.</w:t>
      </w:r>
    </w:p>
    <w:p w14:paraId="484C61EA" w14:textId="15C89DE5" w:rsidR="00BD777D" w:rsidRPr="00BD777D" w:rsidRDefault="0037116A" w:rsidP="00BD777D">
      <w:pPr>
        <w:spacing w:after="0" w:line="360" w:lineRule="auto"/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6699"/>
          <w:sz w:val="21"/>
          <w:szCs w:val="21"/>
        </w:rPr>
        <w:t xml:space="preserve">References </w:t>
      </w:r>
    </w:p>
    <w:p w14:paraId="2D2DAA8E" w14:textId="5544710F" w:rsidR="00B231F9" w:rsidRDefault="00C46AB8" w:rsidP="00B231F9">
      <w:pPr>
        <w:spacing w:after="150" w:line="294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Mr. </w:t>
      </w:r>
      <w:proofErr w:type="spellStart"/>
      <w:r w:rsidR="00CE078D">
        <w:rPr>
          <w:rFonts w:ascii="Times New Roman" w:eastAsia="Times New Roman" w:hAnsi="Times New Roman" w:cs="Times New Roman"/>
          <w:color w:val="333333"/>
          <w:sz w:val="20"/>
          <w:szCs w:val="20"/>
        </w:rPr>
        <w:t>Vinju</w:t>
      </w:r>
      <w:proofErr w:type="spellEnd"/>
      <w:r w:rsidR="00CE07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Paul: </w:t>
      </w:r>
      <w:r w:rsidR="003160EC">
        <w:rPr>
          <w:rFonts w:ascii="Times New Roman" w:eastAsia="Times New Roman" w:hAnsi="Times New Roman" w:cs="Times New Roman"/>
          <w:color w:val="333333"/>
          <w:sz w:val="20"/>
          <w:szCs w:val="20"/>
        </w:rPr>
        <w:t>DGM</w:t>
      </w:r>
      <w:r w:rsidR="00B231F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Reliance Jio </w:t>
      </w:r>
      <w:proofErr w:type="spellStart"/>
      <w:r w:rsidR="00B231F9">
        <w:rPr>
          <w:rFonts w:ascii="Times New Roman" w:eastAsia="Times New Roman" w:hAnsi="Times New Roman" w:cs="Times New Roman"/>
          <w:color w:val="333333"/>
          <w:sz w:val="20"/>
          <w:szCs w:val="20"/>
        </w:rPr>
        <w:t>Infocomm</w:t>
      </w:r>
      <w:proofErr w:type="spellEnd"/>
      <w:r w:rsidR="00B231F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Limited</w:t>
      </w:r>
      <w:r w:rsidR="00787EF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Kerala Contact: </w:t>
      </w:r>
      <w:r w:rsidR="00F54AC5">
        <w:rPr>
          <w:rFonts w:ascii="Times New Roman" w:eastAsia="Times New Roman" w:hAnsi="Times New Roman" w:cs="Times New Roman"/>
          <w:color w:val="333333"/>
          <w:sz w:val="20"/>
          <w:szCs w:val="20"/>
        </w:rPr>
        <w:t>9895016023</w:t>
      </w:r>
    </w:p>
    <w:p w14:paraId="0AADBAD2" w14:textId="22CAD806" w:rsidR="00904550" w:rsidRDefault="00C46AB8" w:rsidP="00904550">
      <w:pPr>
        <w:spacing w:after="150" w:line="294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Mr. </w:t>
      </w:r>
      <w:r w:rsidR="00BD77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Prasad </w:t>
      </w:r>
      <w:r w:rsidR="00CE078D">
        <w:rPr>
          <w:rFonts w:ascii="Times New Roman" w:eastAsia="Times New Roman" w:hAnsi="Times New Roman" w:cs="Times New Roman"/>
          <w:color w:val="333333"/>
          <w:sz w:val="20"/>
          <w:szCs w:val="20"/>
        </w:rPr>
        <w:t>Sunder:</w:t>
      </w:r>
      <w:r w:rsidR="00BD77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Ex </w:t>
      </w:r>
      <w:r w:rsidR="00365E92">
        <w:rPr>
          <w:rFonts w:ascii="Times New Roman" w:eastAsia="Times New Roman" w:hAnsi="Times New Roman" w:cs="Times New Roman"/>
          <w:color w:val="333333"/>
          <w:sz w:val="20"/>
          <w:szCs w:val="20"/>
        </w:rPr>
        <w:t>Network Planning Head Reliance Communications</w:t>
      </w:r>
      <w:r w:rsidR="00267A0F">
        <w:rPr>
          <w:rFonts w:ascii="Times New Roman" w:eastAsia="Times New Roman" w:hAnsi="Times New Roman" w:cs="Times New Roman"/>
          <w:color w:val="333333"/>
          <w:sz w:val="20"/>
          <w:szCs w:val="20"/>
        </w:rPr>
        <w:t>, Kerala</w:t>
      </w:r>
      <w:r w:rsidR="00365E92">
        <w:rPr>
          <w:rFonts w:ascii="Times New Roman" w:eastAsia="Times New Roman" w:hAnsi="Times New Roman" w:cs="Times New Roman"/>
          <w:color w:val="333333"/>
          <w:sz w:val="20"/>
          <w:szCs w:val="20"/>
        </w:rPr>
        <w:t>. Contact: 9349987654</w:t>
      </w:r>
    </w:p>
    <w:p w14:paraId="75C09DCF" w14:textId="77777777" w:rsidR="00904550" w:rsidRDefault="00904550" w:rsidP="00904550">
      <w:pPr>
        <w:spacing w:after="150" w:line="294" w:lineRule="atLeast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9F8984" wp14:editId="066B830C">
                <wp:simplePos x="0" y="0"/>
                <wp:positionH relativeFrom="page">
                  <wp:posOffset>5456617</wp:posOffset>
                </wp:positionH>
                <wp:positionV relativeFrom="paragraph">
                  <wp:posOffset>346268</wp:posOffset>
                </wp:positionV>
                <wp:extent cx="1383665" cy="1404620"/>
                <wp:effectExtent l="0" t="0" r="6985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669A" w14:textId="77777777" w:rsidR="00904550" w:rsidRPr="00904550" w:rsidRDefault="00904550" w:rsidP="00904550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Arun Asok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F8984" id="_x0000_s1027" type="#_x0000_t202" style="position:absolute;left:0;text-align:left;margin-left:429.65pt;margin-top:27.25pt;width:108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XvIgIAACQEAAAOAAAAZHJzL2Uyb0RvYy54bWysU9uO2yAQfa/Uf0C8N7azSZq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" stroked="f">
                <v:textbox style="mso-fit-shape-to-text:t">
                  <w:txbxContent>
                    <w:p w14:paraId="5149669A" w14:textId="77777777" w:rsidR="00904550" w:rsidRPr="00904550" w:rsidRDefault="00904550" w:rsidP="00904550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  <w:t>Arun Asok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209D35" wp14:editId="383B99A6">
                <wp:simplePos x="0" y="0"/>
                <wp:positionH relativeFrom="page">
                  <wp:posOffset>131445</wp:posOffset>
                </wp:positionH>
                <wp:positionV relativeFrom="paragraph">
                  <wp:posOffset>131445</wp:posOffset>
                </wp:positionV>
                <wp:extent cx="982345" cy="1404620"/>
                <wp:effectExtent l="0" t="0" r="8255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CDBD" w14:textId="77777777" w:rsidR="00904550" w:rsidRPr="00904550" w:rsidRDefault="00904550" w:rsidP="00904550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90455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5653A400" w14:textId="77777777" w:rsidR="00904550" w:rsidRPr="00904550" w:rsidRDefault="00904550" w:rsidP="00904550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90455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09D35" id="_x0000_s1028" type="#_x0000_t202" style="position:absolute;left:0;text-align:left;margin-left:10.35pt;margin-top:10.35pt;width:77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" stroked="f">
                <v:textbox style="mso-fit-shape-to-text:t">
                  <w:txbxContent>
                    <w:p w14:paraId="231ACDBD" w14:textId="77777777" w:rsidR="00904550" w:rsidRPr="00904550" w:rsidRDefault="00904550" w:rsidP="00904550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</w:pPr>
                      <w:r w:rsidRPr="00904550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5653A400" w14:textId="77777777" w:rsidR="00904550" w:rsidRPr="00904550" w:rsidRDefault="00904550" w:rsidP="00904550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</w:pPr>
                      <w:r w:rsidRPr="00904550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04550" w:rsidSect="00C70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FC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3411F8"/>
    <w:multiLevelType w:val="hybridMultilevel"/>
    <w:tmpl w:val="FEDE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3FF"/>
    <w:multiLevelType w:val="hybridMultilevel"/>
    <w:tmpl w:val="D818A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40830"/>
    <w:multiLevelType w:val="multilevel"/>
    <w:tmpl w:val="426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2BF4"/>
    <w:multiLevelType w:val="multilevel"/>
    <w:tmpl w:val="DCE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4E"/>
    <w:rsid w:val="000533F4"/>
    <w:rsid w:val="00056984"/>
    <w:rsid w:val="00073391"/>
    <w:rsid w:val="00096D99"/>
    <w:rsid w:val="000B0E7F"/>
    <w:rsid w:val="00153172"/>
    <w:rsid w:val="001A206D"/>
    <w:rsid w:val="002421BA"/>
    <w:rsid w:val="00252A9B"/>
    <w:rsid w:val="0025677B"/>
    <w:rsid w:val="00267A0F"/>
    <w:rsid w:val="002A7525"/>
    <w:rsid w:val="003160EC"/>
    <w:rsid w:val="003213A3"/>
    <w:rsid w:val="00325514"/>
    <w:rsid w:val="00351DBF"/>
    <w:rsid w:val="00365E92"/>
    <w:rsid w:val="0037116A"/>
    <w:rsid w:val="0041397F"/>
    <w:rsid w:val="004920EE"/>
    <w:rsid w:val="004A029F"/>
    <w:rsid w:val="004A599C"/>
    <w:rsid w:val="004F2191"/>
    <w:rsid w:val="004F56E1"/>
    <w:rsid w:val="005103E1"/>
    <w:rsid w:val="005671E3"/>
    <w:rsid w:val="005D0C2E"/>
    <w:rsid w:val="0060309B"/>
    <w:rsid w:val="00611878"/>
    <w:rsid w:val="0066504C"/>
    <w:rsid w:val="0067088A"/>
    <w:rsid w:val="00737FBC"/>
    <w:rsid w:val="00744E75"/>
    <w:rsid w:val="00773102"/>
    <w:rsid w:val="0078059E"/>
    <w:rsid w:val="00787EF3"/>
    <w:rsid w:val="00792FDE"/>
    <w:rsid w:val="007C6230"/>
    <w:rsid w:val="00803CCD"/>
    <w:rsid w:val="008E686E"/>
    <w:rsid w:val="00904550"/>
    <w:rsid w:val="00925B52"/>
    <w:rsid w:val="00964E6A"/>
    <w:rsid w:val="009F587F"/>
    <w:rsid w:val="00A038FB"/>
    <w:rsid w:val="00A56184"/>
    <w:rsid w:val="00A60E59"/>
    <w:rsid w:val="00A803F8"/>
    <w:rsid w:val="00A81FE6"/>
    <w:rsid w:val="00B15EA0"/>
    <w:rsid w:val="00B231F9"/>
    <w:rsid w:val="00B25113"/>
    <w:rsid w:val="00B93665"/>
    <w:rsid w:val="00BD59FC"/>
    <w:rsid w:val="00BD777D"/>
    <w:rsid w:val="00BE226E"/>
    <w:rsid w:val="00BE51D7"/>
    <w:rsid w:val="00C11C74"/>
    <w:rsid w:val="00C166B6"/>
    <w:rsid w:val="00C46AB8"/>
    <w:rsid w:val="00C62859"/>
    <w:rsid w:val="00C63BB0"/>
    <w:rsid w:val="00C70075"/>
    <w:rsid w:val="00C71339"/>
    <w:rsid w:val="00C9141B"/>
    <w:rsid w:val="00CE078D"/>
    <w:rsid w:val="00CF6D97"/>
    <w:rsid w:val="00D21DA0"/>
    <w:rsid w:val="00D71439"/>
    <w:rsid w:val="00D7254E"/>
    <w:rsid w:val="00DA4FE8"/>
    <w:rsid w:val="00DB7AA8"/>
    <w:rsid w:val="00DE69A0"/>
    <w:rsid w:val="00DE749D"/>
    <w:rsid w:val="00DF4313"/>
    <w:rsid w:val="00E003E2"/>
    <w:rsid w:val="00E244C7"/>
    <w:rsid w:val="00EE6762"/>
    <w:rsid w:val="00F153CF"/>
    <w:rsid w:val="00F54AC5"/>
    <w:rsid w:val="00FC4B12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8F4A"/>
  <w15:chartTrackingRefBased/>
  <w15:docId w15:val="{AC3650D8-52CE-4800-86E6-9A41D5F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59E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BE226E"/>
    <w:pPr>
      <w:autoSpaceDE w:val="0"/>
      <w:autoSpaceDN w:val="0"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26E"/>
  </w:style>
  <w:style w:type="paragraph" w:customStyle="1" w:styleId="trt0xe">
    <w:name w:val="trt0xe"/>
    <w:basedOn w:val="Normal"/>
    <w:rsid w:val="00CF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243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63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35333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07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61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28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7FF2-852C-49E4-9BCC-DC97539A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A X</dc:creator>
  <cp:keywords/>
  <dc:description/>
  <cp:lastModifiedBy>Arun A X</cp:lastModifiedBy>
  <cp:revision>76</cp:revision>
  <dcterms:created xsi:type="dcterms:W3CDTF">2020-01-16T10:06:00Z</dcterms:created>
  <dcterms:modified xsi:type="dcterms:W3CDTF">2023-01-08T07:07:00Z</dcterms:modified>
</cp:coreProperties>
</file>