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>
          <w:b/>
          <w:bCs/>
          <w:sz w:val="56"/>
          <w:szCs w:val="56"/>
          <w:highlight w:val="none"/>
        </w:rPr>
      </w:pPr>
      <w:r>
        <w:rPr>
          <w:b/>
          <w:bCs/>
          <w:sz w:val="56"/>
          <w:szCs w:val="56"/>
          <w:highlight w:val="none"/>
          <w:lang w:val="en-US"/>
        </w:rPr>
        <w:t>CURRICULUM VITAE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Name</w:t>
      </w:r>
      <w:r>
        <w:rPr>
          <w:sz w:val="44"/>
          <w:szCs w:val="44"/>
          <w:lang w:val="en-US"/>
        </w:rPr>
        <w:t>: Dr. Aanshy Sanil Baskar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Permanent Registration Number</w:t>
      </w:r>
      <w:r>
        <w:rPr>
          <w:sz w:val="44"/>
          <w:szCs w:val="44"/>
          <w:lang w:val="en-US"/>
        </w:rPr>
        <w:t xml:space="preserve">: 77538 (Under Travancore - Cochin Council of Modern Medical Science) 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Contact ID</w:t>
      </w:r>
      <w:r>
        <w:rPr>
          <w:sz w:val="44"/>
          <w:szCs w:val="44"/>
          <w:lang w:val="en-US"/>
        </w:rPr>
        <w:t xml:space="preserve">: aanshysanil@gmail.com </w:t>
      </w:r>
    </w:p>
    <w:p>
      <w:pPr>
        <w:pStyle w:val="style0"/>
        <w:rPr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Contact number</w:t>
      </w:r>
      <w:r>
        <w:rPr>
          <w:sz w:val="44"/>
          <w:szCs w:val="44"/>
          <w:lang w:val="en-US"/>
        </w:rPr>
        <w:t xml:space="preserve"> : 8281100221</w:t>
      </w:r>
    </w:p>
    <w:p>
      <w:pPr>
        <w:pStyle w:val="style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Date of birth</w:t>
      </w:r>
      <w:r>
        <w:rPr>
          <w:sz w:val="44"/>
          <w:szCs w:val="44"/>
          <w:lang w:val="en-US"/>
        </w:rPr>
        <w:t>: 30/01/1996</w:t>
      </w:r>
    </w:p>
    <w:p>
      <w:pPr>
        <w:pStyle w:val="style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Languages spoken</w:t>
      </w:r>
      <w:r>
        <w:rPr>
          <w:sz w:val="44"/>
          <w:szCs w:val="44"/>
          <w:lang w:val="en-US"/>
        </w:rPr>
        <w:t>: Malayalam, English</w:t>
      </w: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CAREER OBJECTIVE  :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Looking for position of Junior Doctor duty to learn new skills and to gain more knowledge to enhance my personal growth as an excellent medical practitioner.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EDUCATIONAL DETAILS :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Bachelor of Medicine and Bachelor of surgery (MBBS) from </w:t>
      </w:r>
      <w:r>
        <w:rPr>
          <w:rFonts w:hint="default"/>
          <w:sz w:val="44"/>
          <w:szCs w:val="44"/>
          <w:lang w:val="en-US"/>
        </w:rPr>
        <w:t>Al Azhar Medical College, Thodupuzha (2014-2020) under Kerala University of Health Sciences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School Education from Abhu Dhabi Indian School, Abhu Dhabi </w:t>
      </w:r>
    </w:p>
    <w:p>
      <w:pPr>
        <w:pStyle w:val="style0"/>
        <w:rPr>
          <w:sz w:val="44"/>
          <w:szCs w:val="44"/>
        </w:rPr>
      </w:pPr>
    </w:p>
    <w:p>
      <w:pPr>
        <w:pStyle w:val="style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Work</w:t>
      </w:r>
      <w:r>
        <w:rPr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Experience</w:t>
      </w:r>
      <w:r>
        <w:rPr>
          <w:sz w:val="44"/>
          <w:szCs w:val="44"/>
          <w:lang w:val="en-US"/>
        </w:rPr>
        <w:t>:</w:t>
      </w:r>
    </w:p>
    <w:p>
      <w:pPr>
        <w:pStyle w:val="style0"/>
        <w:rPr>
          <w:b w:val="false"/>
          <w:bCs w:val="false"/>
          <w:sz w:val="44"/>
          <w:szCs w:val="44"/>
          <w:lang w:val="en-US"/>
        </w:rPr>
      </w:pPr>
      <w:r>
        <w:rPr>
          <w:b w:val="false"/>
          <w:bCs w:val="false"/>
          <w:sz w:val="44"/>
          <w:szCs w:val="44"/>
          <w:lang w:val="en-US"/>
        </w:rPr>
        <w:t>(15/05/2021 - 29/10/2021)</w:t>
      </w:r>
    </w:p>
    <w:p>
      <w:pPr>
        <w:pStyle w:val="style0"/>
        <w:rPr>
          <w:b w:val="false"/>
          <w:bCs w:val="false"/>
          <w:sz w:val="44"/>
          <w:szCs w:val="44"/>
        </w:rPr>
      </w:pPr>
      <w:r>
        <w:rPr>
          <w:b w:val="false"/>
          <w:bCs w:val="false"/>
          <w:sz w:val="44"/>
          <w:szCs w:val="44"/>
          <w:lang w:val="en-US"/>
        </w:rPr>
        <w:t xml:space="preserve">COVID ICU, General Hospital, Ernakulam 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MBBS TRAINING :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Underwent House Surgency from: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General Hospital, Ernakulam (10 months)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and Al Azhar Medical College, Thodupuzha in Community Medicine (2 months) 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Skills: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# Assisting the senior doctor in checking the patients.  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# Diagnosing the disease as per the symptoms.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Critical care documentation along with discharge protocol(end of life care and management, scoring of critical care.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Application of commonly used sedation and analgesic and muscle relaxant (propofol, modazolam, lorazepam, dexmedetomidone, tramadol, morphine, vecuronium) and their dosing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Procedure -- Central venous catheter, dialysus port insertion, intubation, assisted bronchoscopy, lumbar puncture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Mechanical ventilator management and weaning of patients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Pain management, infection control, electrolyte management of critically ill patients</w:t>
      </w:r>
    </w:p>
    <w:p>
      <w:pPr>
        <w:pStyle w:val="style0"/>
        <w:rPr>
          <w:sz w:val="44"/>
          <w:szCs w:val="44"/>
        </w:rPr>
      </w:pP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Periodically meeting the patients and observing their improvements and making reports.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In case of emergency, giving the basic treatment to the patients.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# Helping other medical staff in performing their duties.</w:t>
      </w: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KEY SKILLS: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Sound knowledge of medical terminology.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Good command over handling the medical equipments.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Can handle the patients.</w:t>
      </w:r>
    </w:p>
    <w:p>
      <w:pPr>
        <w:pStyle w:val="style0"/>
        <w:rPr>
          <w:sz w:val="44"/>
          <w:szCs w:val="44"/>
          <w:lang w:val="en-US"/>
        </w:rPr>
      </w:pPr>
      <w:r>
        <w:rPr>
          <w:rFonts w:hint="default"/>
          <w:sz w:val="44"/>
          <w:szCs w:val="44"/>
          <w:lang w:val="en-US"/>
        </w:rPr>
        <w:t>Assisted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&gt;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20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cardiopulmonary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resuscitation</w:t>
      </w:r>
      <w:r>
        <w:rPr>
          <w:rFonts w:hint="default"/>
          <w:sz w:val="44"/>
          <w:szCs w:val="44"/>
          <w:lang w:val="en-US"/>
        </w:rPr>
        <w:t xml:space="preserve"> </w:t>
      </w:r>
    </w:p>
    <w:p>
      <w:pPr>
        <w:pStyle w:val="style0"/>
        <w:rPr>
          <w:sz w:val="44"/>
          <w:szCs w:val="44"/>
          <w:lang w:val="en-US"/>
        </w:rPr>
      </w:pPr>
      <w:r>
        <w:rPr>
          <w:rFonts w:hint="default"/>
          <w:sz w:val="44"/>
          <w:szCs w:val="44"/>
          <w:lang w:val="en-US"/>
        </w:rPr>
        <w:t>Assisted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&gt;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5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endotracheal</w:t>
      </w:r>
      <w:r>
        <w:rPr>
          <w:rFonts w:hint="default"/>
          <w:sz w:val="44"/>
          <w:szCs w:val="44"/>
          <w:lang w:val="en-US"/>
        </w:rPr>
        <w:t xml:space="preserve"> </w:t>
      </w:r>
      <w:r>
        <w:rPr>
          <w:rFonts w:hint="default"/>
          <w:sz w:val="44"/>
          <w:szCs w:val="44"/>
          <w:lang w:val="en-US"/>
        </w:rPr>
        <w:t>intubation</w:t>
      </w:r>
      <w:r>
        <w:rPr>
          <w:rFonts w:hint="default"/>
          <w:sz w:val="44"/>
          <w:szCs w:val="44"/>
          <w:lang w:val="en-US"/>
        </w:rPr>
        <w:t xml:space="preserve"> 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Assisted 3 Central venous catheter insertion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Performed &gt;20 urinary catherizations (male and female)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Performed &gt;10 Ryle's tube insertion</w:t>
      </w:r>
    </w:p>
    <w:p>
      <w:pPr>
        <w:pStyle w:val="style0"/>
        <w:rPr>
          <w:rFonts w:hint="default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Performed &gt; 20 intravenous and intra arterial line insertion</w:t>
      </w:r>
    </w:p>
    <w:p>
      <w:pPr>
        <w:pStyle w:val="style0"/>
        <w:rPr>
          <w:sz w:val="44"/>
          <w:szCs w:val="44"/>
        </w:rPr>
      </w:pPr>
      <w:r>
        <w:rPr>
          <w:rFonts w:hint="default"/>
          <w:sz w:val="44"/>
          <w:szCs w:val="44"/>
          <w:lang w:val="en-US"/>
        </w:rPr>
        <w:t>Administered &gt; 30 intramuscular and intravenous injections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Assisted &gt; 15 normal vaginal deliveries 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Performed &gt; 15 episiotomy repair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Assisted  &gt; 20 Surgeries</w:t>
      </w:r>
    </w:p>
    <w:p>
      <w:pPr>
        <w:pStyle w:val="style0"/>
        <w:rPr>
          <w:b/>
          <w:bCs/>
          <w:sz w:val="44"/>
          <w:szCs w:val="44"/>
          <w:lang w:val="en-US"/>
        </w:rPr>
      </w:pPr>
    </w:p>
    <w:p>
      <w:pPr>
        <w:pStyle w:val="style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STRENGTHS :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Excellent theoretical knowledge.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Excellent communication skills.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Good knowledge of clinical practices and protocols.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Ability to handle different patients in critical situations.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Flexible and adaptable.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Extremely motivated towards career.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Quick Learner.</w:t>
      </w: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Date: 7/05/2021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  <w:lang w:val="en-US"/>
        </w:rPr>
        <w:t>Place: Thrissur</w:t>
      </w:r>
    </w:p>
    <w:p>
      <w:pPr>
        <w:pStyle w:val="style0"/>
        <w:rPr>
          <w:sz w:val="44"/>
          <w:szCs w:val="4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Words>365</Words>
  <Characters>2295</Characters>
  <Application>WPS Office</Application>
  <Paragraphs>81</Paragraphs>
  <CharactersWithSpaces>2622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2021-05-07T05:46:48Z</dcterms:created>
  <dc:creator>MAR-LX1A</dc:creator>
  <lastModifiedBy>MAR-LX1A</lastModifiedBy>
  <dcterms:modified xsi:type="dcterms:W3CDTF">2022-05-28T12:59:36Z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4704e90c474d4953bbb72a9b1ed4bf53</vt:lpwstr>
  </property>
</Properties>
</file>