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IN"/>
        </w:rPr>
        <w:t>CURRICULAM VITAE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Name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ANNAMMA K.K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Date of Birth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20-02-1966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Sex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Female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Marital Status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Married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Languages Known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English, Hindi, Tamil, Telungu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&amp; Malayalam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Religion &amp; Caste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Christian, Jacobite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Nationality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Indian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Phone No.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9544373964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en-IN"/>
        </w:rPr>
        <w:t>Present Address 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Annamma K.K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Pulakudiyil House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Poothrikka P.O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Ernakulam Dist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Pin - 682308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Permanent Address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 xml:space="preserve"> 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IN"/>
        </w:rPr>
        <w:t>(Same as Above)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IN"/>
        </w:rPr>
        <w:tab/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Academic Qualifications: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High School Studies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H.S. Ramamangalam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Qualification Obtained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S.S.LC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Period of Studies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1982 - 1983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Name of the School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H.S. Ramamangalam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Post Address of this School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Ramamangalam P.O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Ramangalam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Ernakulam Dist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Kerala State, India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High Secondary Studies: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Qualification Obtained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P.D.C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Period of Studies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1983 - 1985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Name of the school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Govt. College, Manimalakunnu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Postal Address of this school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Vadakara P.O,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Kuthattukulam Dist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Ernakulam Dist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Kerala State, India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College Studies 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Qualification Obtained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B.Com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Period of Studies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1986 - 1989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Name of the school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Govt. College, Manimalakunnu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Postal Address of this school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Vadakara P.O,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Kuthattukulam Dist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Ernakulam Dist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Kerala State, India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464" w:firstLineChars="166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Professinonal Qualifications :</w:t>
      </w:r>
    </w:p>
    <w:p>
      <w:pPr>
        <w:numPr>
          <w:ilvl w:val="0"/>
          <w:numId w:val="0"/>
        </w:numPr>
        <w:ind w:left="0" w:leftChars="0" w:firstLine="464" w:firstLineChars="166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Training in General Nursing and 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Midwifery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Andhrapradesh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Qualification Obtained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Diploma in General Nursing and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Midwifery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Period of Studies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1989 - 1992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Name of the Institution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Chaitanya School of Nursing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Postal Address of this school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Ramanger Ist line, Ongole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Prakasham Dist, Andrapredesh.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464" w:firstLineChars="166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Professional Experiences: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Name &amp; Address of the employer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Apollo Hospital, Madras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21 Greams Lane, Greams Road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Madras, Pin - 600 006.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Period of  Employed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February 1992 - 1995 May 5</w:t>
      </w:r>
      <w:r>
        <w:rPr>
          <w:rFonts w:hint="default" w:ascii="Times New Roman" w:hAnsi="Times New Roman" w:cs="Times New Roman"/>
          <w:sz w:val="24"/>
          <w:szCs w:val="24"/>
          <w:u w:val="none"/>
          <w:vertAlign w:val="superscript"/>
          <w:lang w:val="en-IN"/>
        </w:rPr>
        <w:t>th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Type of Business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Nursing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Designation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Staff Nurse</w:t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Area of Work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Pediatric ward with Neonatal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Intensive Care Unit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467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Experience Acquired 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Apollo Hospital, Madras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Pediatric ward with Neonatal Intensive Care Unit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Care in Pre-Operative and Post Operative Ward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400"/>
          <w:tab w:val="clear" w:pos="1265"/>
        </w:tabs>
        <w:ind w:left="805" w:leftChars="0" w:hanging="40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Cochin Hospital Ernakulam from 18-04-1995 to 30-10-1996</w:t>
      </w:r>
    </w:p>
    <w:p>
      <w:pPr>
        <w:numPr>
          <w:ilvl w:val="0"/>
          <w:numId w:val="0"/>
        </w:numPr>
        <w:tabs>
          <w:tab w:val="left" w:pos="400"/>
        </w:tabs>
        <w:ind w:left="40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Medical College Hospital, Kolenchery 6-02-1997 to 2004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Staff Nurse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Pediatric and Neonatal Intensive care Unit and Ventilatory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Care Unit.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Pediatric and Neontal Intensive Care Unit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805" w:leftChars="0" w:hanging="40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Medical College Hospital,Calicut 19-04-2004 to still Continue Post operative Management in Surgical Patient.</w:t>
      </w:r>
    </w:p>
    <w:p>
      <w:pPr>
        <w:numPr>
          <w:ilvl w:val="0"/>
          <w:numId w:val="0"/>
        </w:numPr>
        <w:tabs>
          <w:tab w:val="left" w:pos="800"/>
        </w:tabs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Ministry of Health in Soudi Arabia 2006 TO 2010</w:t>
      </w:r>
    </w:p>
    <w:p>
      <w:pPr>
        <w:numPr>
          <w:ilvl w:val="0"/>
          <w:numId w:val="0"/>
        </w:numPr>
        <w:tabs>
          <w:tab w:val="left" w:pos="800"/>
        </w:tabs>
        <w:ind w:left="40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Rejoined in Government Sector as Staff Nurse at  GH Calicut on January 2010</w:t>
      </w:r>
    </w:p>
    <w:p>
      <w:pPr>
        <w:numPr>
          <w:ilvl w:val="0"/>
          <w:numId w:val="0"/>
        </w:numPr>
        <w:tabs>
          <w:tab w:val="left" w:pos="800"/>
        </w:tabs>
        <w:ind w:left="40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2015 Febuary  onwards General Hospital Ernakulam August 1</w:t>
      </w:r>
      <w:r>
        <w:rPr>
          <w:rFonts w:hint="default" w:ascii="Times New Roman" w:hAnsi="Times New Roman" w:cs="Times New Roman"/>
          <w:sz w:val="24"/>
          <w:szCs w:val="24"/>
          <w:u w:val="none"/>
          <w:vertAlign w:val="superscript"/>
          <w:lang w:val="en-IN"/>
        </w:rPr>
        <w:t>st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2018</w:t>
      </w:r>
    </w:p>
    <w:p>
      <w:pPr>
        <w:numPr>
          <w:ilvl w:val="0"/>
          <w:numId w:val="0"/>
        </w:numPr>
        <w:tabs>
          <w:tab w:val="left" w:pos="800"/>
        </w:tabs>
        <w:ind w:left="40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1000"/>
          <w:tab w:val="clear" w:pos="1265"/>
        </w:tabs>
        <w:ind w:left="805" w:leftChars="0" w:hanging="40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Palliative Care Nurse in charge at CHC Vadavucode from 2018 to 2022</w:t>
      </w:r>
    </w:p>
    <w:p>
      <w:pPr>
        <w:numPr>
          <w:ilvl w:val="0"/>
          <w:numId w:val="0"/>
        </w:numPr>
        <w:tabs>
          <w:tab w:val="left" w:pos="800"/>
        </w:tabs>
        <w:ind w:left="400"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2"/>
        </w:numPr>
        <w:tabs>
          <w:tab w:val="left" w:pos="800"/>
          <w:tab w:val="clear" w:pos="1265"/>
        </w:tabs>
        <w:ind w:left="1265" w:leftChars="0" w:hanging="865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2</w:t>
      </w:r>
      <w:r>
        <w:rPr>
          <w:rFonts w:hint="default" w:ascii="Times New Roman" w:hAnsi="Times New Roman" w:cs="Times New Roman"/>
          <w:sz w:val="24"/>
          <w:szCs w:val="24"/>
          <w:u w:val="none"/>
          <w:vertAlign w:val="superscript"/>
          <w:lang w:val="en-IN"/>
        </w:rPr>
        <w:t>nd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August onwards CHC Vadavucode  still working</w:t>
      </w:r>
    </w:p>
    <w:p>
      <w:pPr>
        <w:numPr>
          <w:ilvl w:val="0"/>
          <w:numId w:val="0"/>
        </w:numPr>
        <w:tabs>
          <w:tab w:val="left" w:pos="800"/>
        </w:tabs>
        <w:ind w:left="398" w:leftChars="199" w:firstLine="400" w:firstLineChars="167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 xml:space="preserve"> (Retirement Date 28.Feb.2022)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Instument Handled: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Ventilator Bear Cubs, Infast star Ventilator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Infusion Pump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Open Care System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Cardiac Monitor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Pulse Oxymeter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Syringe Pump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Incubator open and closed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Nebulizer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Leisure Interest :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Watching Television &amp; Gardening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IN"/>
        </w:rPr>
        <w:t>Reference :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Dr. Issac (Paediatric Unit)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Medical College Hospital,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Kolenchery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Dr. Veena (ENT)</w:t>
      </w:r>
    </w:p>
    <w:p>
      <w:pPr>
        <w:numPr>
          <w:ilvl w:val="0"/>
          <w:numId w:val="0"/>
        </w:numPr>
        <w:ind w:left="0" w:leftChars="0" w:firstLine="400" w:firstLine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CHC Kadayirupp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>
      <w:p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ind w:left="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“I hereby declare that the above particular of facts and information stated are true, correct and complete to the best of my belief and knowledge.”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5404" w:firstLineChars="2252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Annamma K.K</w:t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Place : Poothrikka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Signature of Applicant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ab/>
      </w:r>
    </w:p>
    <w:p>
      <w:pPr>
        <w:numPr>
          <w:ilvl w:val="0"/>
          <w:numId w:val="0"/>
        </w:numPr>
        <w:ind w:left="0" w:leftChars="0" w:firstLine="398" w:firstLineChars="166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Date : 11.03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en-IN"/>
        </w:rPr>
        <w:t>.2022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en-IN"/>
        </w:rPr>
      </w:pPr>
    </w:p>
    <w:sectPr>
      <w:pgSz w:w="11906" w:h="16838"/>
      <w:pgMar w:top="1440" w:right="1306" w:bottom="7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CD2A9"/>
    <w:multiLevelType w:val="singleLevel"/>
    <w:tmpl w:val="064CD2A9"/>
    <w:lvl w:ilvl="0" w:tentative="0">
      <w:start w:val="1"/>
      <w:numFmt w:val="upperRoman"/>
      <w:lvlText w:val="%1."/>
      <w:lvlJc w:val="left"/>
      <w:pPr>
        <w:tabs>
          <w:tab w:val="left" w:pos="1265"/>
        </w:tabs>
        <w:ind w:left="1265" w:leftChars="0" w:hanging="425" w:firstLineChars="0"/>
      </w:pPr>
      <w:rPr>
        <w:rFonts w:hint="default"/>
      </w:rPr>
    </w:lvl>
  </w:abstractNum>
  <w:abstractNum w:abstractNumId="1">
    <w:nsid w:val="48E8F951"/>
    <w:multiLevelType w:val="singleLevel"/>
    <w:tmpl w:val="48E8F9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16E1C53"/>
    <w:multiLevelType w:val="singleLevel"/>
    <w:tmpl w:val="716E1C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C0BE0"/>
    <w:rsid w:val="11DC0BE0"/>
    <w:rsid w:val="145B40DA"/>
    <w:rsid w:val="1D9B43C0"/>
    <w:rsid w:val="21125014"/>
    <w:rsid w:val="21CD44C5"/>
    <w:rsid w:val="3A952977"/>
    <w:rsid w:val="3E2335F9"/>
    <w:rsid w:val="5AF95A91"/>
    <w:rsid w:val="607860C9"/>
    <w:rsid w:val="7E3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2022-02-07T11:08:00Z</dcterms:created>
  <dc:creator>A K Associates</dc:creator>
  <cp:lastModifiedBy>A K Associates</cp:lastModifiedBy>
  <cp:lastPrinted>2022-02-07T12:10:00Z</cp:lastPrinted>
  <dcterms:modified xsi:type="dcterms:W3CDTF">2022-03-11T12:23:38Z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C4B7886DBB944DDBAEC6B161A6C0321E</vt:lpwstr>
  </property>
</Properties>
</file>