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cs="Times New Roman" w:eastAsia="Times New Roman" w:hAnsi="Times New Roman"/>
          <w:b/>
          <w:noProof/>
          <w:color w:val="000000"/>
          <w:sz w:val="36"/>
          <w:szCs w:val="36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posOffset>5086350</wp:posOffset>
            </wp:positionH>
            <wp:positionV relativeFrom="margin">
              <wp:posOffset>-85725</wp:posOffset>
            </wp:positionV>
            <wp:extent cx="1200150" cy="1371600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6195" t="5661" r="9735" b="3773"/>
                    <a:stretch/>
                  </pic:blipFill>
                  <pic:spPr>
                    <a:xfrm rot="0">
                      <a:off x="0" y="0"/>
                      <a:ext cx="1200150" cy="1371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eastAsia="Times New Roman" w:hAnsi="Times New Roman"/>
          <w:b/>
          <w:color w:val="000000"/>
          <w:sz w:val="36"/>
          <w:szCs w:val="36"/>
        </w:rPr>
        <w:t xml:space="preserve">                            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color w:val="000000"/>
          <w:sz w:val="36"/>
          <w:szCs w:val="36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color w:val="000000"/>
          <w:sz w:val="36"/>
          <w:szCs w:val="36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color w:val="000000"/>
          <w:sz w:val="36"/>
          <w:szCs w:val="36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36"/>
          <w:szCs w:val="36"/>
        </w:rPr>
        <w:t xml:space="preserve">                         </w:t>
      </w:r>
      <w:r>
        <w:rPr>
          <w:rFonts w:ascii="Times New Roman" w:cs="Times New Roman" w:eastAsia="Times New Roman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40"/>
          <w:szCs w:val="40"/>
        </w:rPr>
        <w:t xml:space="preserve">RESUME  </w:t>
      </w:r>
      <w:r>
        <w:rPr>
          <w:rFonts w:ascii="Times New Roman" w:cs="Times New Roman" w:eastAsia="Times New Roman" w:hAnsi="Times New Roman"/>
          <w:b/>
          <w:color w:val="000000"/>
          <w:sz w:val="36"/>
          <w:szCs w:val="36"/>
        </w:rPr>
        <w:t xml:space="preserve">                       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rFonts w:ascii="Times New Roman" w:cs="Times New Roman" w:eastAsia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36"/>
          <w:szCs w:val="36"/>
          <w:u w:val="single"/>
        </w:rPr>
        <w:t xml:space="preserve">                         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Name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   : SELMA BEEVI A.R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Address &amp; contact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details 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16/196,Chulezhath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parambil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House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West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karuvelipady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Thoppumpady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P.O-682005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21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Ernakulam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Email                                 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/>
        <w:fldChar w:fldCharType="begin"/>
      </w:r>
      <w:r>
        <w:instrText xml:space="preserve"> HYPERLINK "mailto:benbeevi143@gmail.com" </w:instrText>
      </w:r>
      <w:r>
        <w:rPr/>
        <w:fldChar w:fldCharType="separate"/>
      </w:r>
      <w:r>
        <w:rPr>
          <w:rStyle w:val="style85"/>
          <w:rFonts w:ascii="Times New Roman" w:cs="Times New Roman" w:eastAsia="Times New Roman" w:hAnsi="Times New Roman"/>
          <w:sz w:val="24"/>
          <w:szCs w:val="24"/>
        </w:rPr>
        <w:t>benbeevi143@gmail.com</w:t>
      </w:r>
      <w:r>
        <w:rPr/>
        <w:fldChar w:fldCharType="end"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cs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Mobile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         :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eastAsia="Times New Roman" w:hAnsi="Times New Roman"/>
          <w:color w:val="000000"/>
          <w:sz w:val="24"/>
          <w:szCs w:val="24"/>
          <w:lang w:val="en-US"/>
        </w:rPr>
        <w:t>8943017282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 xml:space="preserve">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 xml:space="preserve">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>: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 xml:space="preserve"> 7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>35683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>4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>213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PERSONAL INFORMATION</w:t>
      </w:r>
    </w:p>
    <w:bookmarkStart w:id="0" w:name="_GoBack"/>
    <w:bookmarkEnd w:id="0"/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Husband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name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     :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Nasif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Ben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Haneef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Date of birth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         :  09/12/1997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Age                                   : 2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4 </w:t>
      </w:r>
      <w:r>
        <w:rPr>
          <w:rFonts w:ascii="Times New Roman" w:cs="Times New Roman" w:eastAsia="Times New Roman" w:hAnsi="Times New Roman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z w:val="24"/>
          <w:szCs w:val="24"/>
        </w:rPr>
        <w:t>ears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Gender                              : Female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Marital sta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tus                     : Married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Nationality                         : Indian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Religion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          : Muslim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EDUCATIONAL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QUALIFICATIONS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tbl>
      <w:tblPr>
        <w:tblStyle w:val="style4097"/>
        <w:tblW w:w="9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9"/>
        <w:gridCol w:w="2340"/>
        <w:gridCol w:w="2340"/>
        <w:gridCol w:w="2439"/>
      </w:tblGrid>
      <w:tr>
        <w:trPr/>
        <w:tc>
          <w:tcPr>
            <w:tcW w:w="233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234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</w:rPr>
              <w:t>NAME OF THE SCHOOL</w:t>
            </w:r>
          </w:p>
        </w:tc>
        <w:tc>
          <w:tcPr>
            <w:tcW w:w="234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UNIVERSITY/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243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YEAR OF PASSING   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              &amp; 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PERCENTAGE/CGPA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233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Bsc.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Nursing</w:t>
            </w:r>
          </w:p>
        </w:tc>
        <w:tc>
          <w:tcPr>
            <w:tcW w:w="234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 xml:space="preserve">Sri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Devaraj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Urs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 xml:space="preserve"> College of Nursing,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Tamaka</w:t>
            </w:r>
          </w:p>
        </w:tc>
        <w:tc>
          <w:tcPr>
            <w:tcW w:w="234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Rajiv Gandhi University of Health Sciences</w:t>
            </w:r>
          </w:p>
        </w:tc>
        <w:tc>
          <w:tcPr>
            <w:tcW w:w="243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First Class</w:t>
            </w:r>
          </w:p>
        </w:tc>
      </w:tr>
      <w:tr>
        <w:tblPrEx/>
        <w:trPr/>
        <w:tc>
          <w:tcPr>
            <w:tcW w:w="233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Plus two</w:t>
            </w:r>
          </w:p>
        </w:tc>
        <w:tc>
          <w:tcPr>
            <w:tcW w:w="234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E.m.g.h.s.school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Veli,fortkochi</w:t>
            </w:r>
          </w:p>
        </w:tc>
        <w:tc>
          <w:tcPr>
            <w:tcW w:w="234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Kerala Higher Secondary Examination Board</w:t>
            </w:r>
          </w:p>
        </w:tc>
        <w:tc>
          <w:tcPr>
            <w:tcW w:w="243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%</w:t>
            </w:r>
          </w:p>
        </w:tc>
      </w:tr>
      <w:tr>
        <w:tblPrEx/>
        <w:trPr/>
        <w:tc>
          <w:tcPr>
            <w:tcW w:w="233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234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ratto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 xml:space="preserve"> Anglo Indian High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School,Saudi</w:t>
            </w:r>
          </w:p>
        </w:tc>
        <w:tc>
          <w:tcPr>
            <w:tcW w:w="234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Kerala board of Public Examination</w:t>
            </w:r>
          </w:p>
        </w:tc>
        <w:tc>
          <w:tcPr>
            <w:tcW w:w="243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CLINICAL EXPERIENCE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tbl>
      <w:tblPr>
        <w:tblStyle w:val="style409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>
        <w:trPr/>
        <w:tc>
          <w:tcPr>
            <w:tcW w:w="468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</w:rPr>
              <w:t>NAME OF THE HOSPITAL</w:t>
            </w:r>
          </w:p>
        </w:tc>
        <w:tc>
          <w:tcPr>
            <w:tcW w:w="468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</w:rPr>
              <w:t>SPECIFIC AREA</w:t>
            </w:r>
          </w:p>
        </w:tc>
      </w:tr>
      <w:tr>
        <w:tblPrEx/>
        <w:trPr/>
        <w:tc>
          <w:tcPr>
            <w:tcW w:w="468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 xml:space="preserve">R. L.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Jalappa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 xml:space="preserve"> Hospital and Research Centre,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Tamaka</w:t>
            </w:r>
          </w:p>
        </w:tc>
        <w:tc>
          <w:tcPr>
            <w:tcW w:w="468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Basic principles of nursing</w:t>
            </w:r>
          </w:p>
          <w:p>
            <w:pPr>
              <w:pStyle w:val="style0"/>
              <w:widowControl w:val="false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Medical surgical nursing</w:t>
            </w:r>
          </w:p>
          <w:p>
            <w:pPr>
              <w:pStyle w:val="style0"/>
              <w:widowControl w:val="false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Health assessment</w:t>
            </w:r>
          </w:p>
          <w:p>
            <w:pPr>
              <w:pStyle w:val="style0"/>
              <w:widowControl w:val="false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Child health nursing</w:t>
            </w:r>
          </w:p>
          <w:p>
            <w:pPr>
              <w:pStyle w:val="style0"/>
              <w:widowControl w:val="false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Midwifery and obstetrical nursing</w:t>
            </w:r>
          </w:p>
        </w:tc>
      </w:tr>
      <w:tr>
        <w:tblPrEx/>
        <w:trPr/>
        <w:tc>
          <w:tcPr>
            <w:tcW w:w="468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 xml:space="preserve">Sri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Sai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 xml:space="preserve"> Foundation,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Tamaka</w:t>
            </w:r>
          </w:p>
        </w:tc>
        <w:tc>
          <w:tcPr>
            <w:tcW w:w="468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numPr>
                <w:ilvl w:val="0"/>
                <w:numId w:val="9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Mental health nursing</w:t>
            </w: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LINGUISTIC SKILLS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</w:p>
    <w:tbl>
      <w:tblPr>
        <w:tblStyle w:val="style409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>
        <w:trPr/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LANGUAGES KNOWN</w:t>
            </w: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WRITE</w:t>
            </w: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READ</w:t>
            </w: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SPEAK</w:t>
            </w: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UNDERSTAND</w:t>
            </w:r>
          </w:p>
        </w:tc>
      </w:tr>
      <w:tr>
        <w:tblPrEx/>
        <w:trPr/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numPr>
                <w:ilvl w:val="0"/>
                <w:numId w:val="16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numPr>
                <w:ilvl w:val="0"/>
                <w:numId w:val="10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numPr>
                <w:ilvl w:val="0"/>
                <w:numId w:val="1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numPr>
                <w:ilvl w:val="0"/>
                <w:numId w:val="6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Kannada</w:t>
            </w: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numPr>
                <w:ilvl w:val="0"/>
                <w:numId w:val="18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numPr>
                <w:ilvl w:val="0"/>
                <w:numId w:val="17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Malayalam</w:t>
            </w: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numPr>
                <w:ilvl w:val="0"/>
                <w:numId w:val="7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numPr>
                <w:ilvl w:val="0"/>
                <w:numId w:val="4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numPr>
                <w:ilvl w:val="0"/>
                <w:numId w:val="12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numPr>
                <w:ilvl w:val="0"/>
                <w:numId w:val="15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numPr>
                <w:ilvl w:val="0"/>
                <w:numId w:val="8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numPr>
                <w:ilvl w:val="0"/>
                <w:numId w:val="14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numPr>
                <w:ilvl w:val="0"/>
                <w:numId w:val="3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Tamil</w:t>
            </w: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numPr>
                <w:ilvl w:val="0"/>
                <w:numId w:val="19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numPr>
                <w:ilvl w:val="0"/>
                <w:numId w:val="13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 xml:space="preserve">RESPONSIBILITIES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Maintaining accurate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records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,reports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and medical information. 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Monitoring, recording and reporting symptoms of patients. 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Preparing patients for examination and treatment. 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Helping patients' caretakers or family members in taking care of patients. 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Prepare examination and treatment rooms. 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Maintain the supply of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equipments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required.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EQUIPMENTS USED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Defibrillator, cardiac monitor, suction apparatus,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ambu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bag, glucometer, ventilator, oxygen cylinder, pulse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oximeter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infusion pump, laryngoscope, nebulizer, steam inhaler, ECG machine (12 leads), manual and automatic.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DECLARATION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I hereby decl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are that all the statements made in this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resume  are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true and accurate to the best of my knowledge and belief.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PLACE 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ERNAKULAM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DATE   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>25/01/2022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      SELMA BEEVI A. R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sectPr>
      <w:footerReference w:type="default" r:id="rId3"/>
      <w:pgSz w:w="12240" w:h="15840" w:orient="portrait"/>
      <w:pgMar w:top="720" w:right="1440" w:bottom="11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left w:val="nil"/>
        <w:right w:val="nil"/>
        <w:top w:val="nil"/>
        <w:bottom w:val="nil"/>
        <w:between w:val="nil"/>
      </w:pBdr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311C5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0000001"/>
    <w:multiLevelType w:val="multilevel"/>
    <w:tmpl w:val="253CB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0000002"/>
    <w:multiLevelType w:val="multilevel"/>
    <w:tmpl w:val="E93E9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0000003"/>
    <w:multiLevelType w:val="multilevel"/>
    <w:tmpl w:val="CA0EF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0000004"/>
    <w:multiLevelType w:val="multilevel"/>
    <w:tmpl w:val="02D4F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0000005"/>
    <w:multiLevelType w:val="multilevel"/>
    <w:tmpl w:val="AB36E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0000006"/>
    <w:multiLevelType w:val="multilevel"/>
    <w:tmpl w:val="51106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0000007"/>
    <w:multiLevelType w:val="multilevel"/>
    <w:tmpl w:val="A79EE9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00000008"/>
    <w:multiLevelType w:val="multilevel"/>
    <w:tmpl w:val="5F1C0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00000009"/>
    <w:multiLevelType w:val="multilevel"/>
    <w:tmpl w:val="A412F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0000000A"/>
    <w:multiLevelType w:val="multilevel"/>
    <w:tmpl w:val="55806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0000000B"/>
    <w:multiLevelType w:val="multilevel"/>
    <w:tmpl w:val="B1766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0000000C"/>
    <w:multiLevelType w:val="multilevel"/>
    <w:tmpl w:val="4F0CE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0000000D"/>
    <w:multiLevelType w:val="multilevel"/>
    <w:tmpl w:val="79424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0000000E"/>
    <w:multiLevelType w:val="multilevel"/>
    <w:tmpl w:val="55EEF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0000000F"/>
    <w:multiLevelType w:val="multilevel"/>
    <w:tmpl w:val="D320E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00000010"/>
    <w:multiLevelType w:val="multilevel"/>
    <w:tmpl w:val="87AEB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00000011"/>
    <w:multiLevelType w:val="multilevel"/>
    <w:tmpl w:val="8E140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00000012"/>
    <w:multiLevelType w:val="multilevel"/>
    <w:tmpl w:val="9B383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9"/>
  </w:num>
  <w:num w:numId="5">
    <w:abstractNumId w:val="5"/>
  </w:num>
  <w:num w:numId="6">
    <w:abstractNumId w:val="3"/>
  </w:num>
  <w:num w:numId="7">
    <w:abstractNumId w:val="15"/>
  </w:num>
  <w:num w:numId="8">
    <w:abstractNumId w:val="4"/>
  </w:num>
  <w:num w:numId="9">
    <w:abstractNumId w:val="13"/>
  </w:num>
  <w:num w:numId="10">
    <w:abstractNumId w:val="12"/>
  </w:num>
  <w:num w:numId="11">
    <w:abstractNumId w:val="1"/>
  </w:num>
  <w:num w:numId="12">
    <w:abstractNumId w:val="18"/>
  </w:num>
  <w:num w:numId="13">
    <w:abstractNumId w:val="7"/>
  </w:num>
  <w:num w:numId="14">
    <w:abstractNumId w:val="11"/>
  </w:num>
  <w:num w:numId="15">
    <w:abstractNumId w:val="0"/>
  </w:num>
  <w:num w:numId="16">
    <w:abstractNumId w:val="2"/>
  </w:num>
  <w:num w:numId="17">
    <w:abstractNumId w:val="17"/>
  </w:num>
  <w:num w:numId="18">
    <w:abstractNumId w:val="8"/>
  </w:num>
  <w:num w:numId="19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" w:cs="Arial" w:eastAsia="Arial" w:hAnsi="Arial"/>
        <w:sz w:val="22"/>
        <w:szCs w:val="22"/>
        <w:lang w:val="en-US" w:bidi="ar-SA" w:eastAsia="en-US"/>
      </w:rPr>
    </w:rPrDefault>
    <w:pPrDefault>
      <w:pPr>
        <w:spacing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pBdr>
        <w:left w:val="nil"/>
        <w:right w:val="nil"/>
        <w:top w:val="nil"/>
        <w:bottom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style2">
    <w:name w:val="heading 2"/>
    <w:basedOn w:val="style0"/>
    <w:next w:val="style0"/>
    <w:pPr>
      <w:keepNext/>
      <w:keepLines/>
      <w:pBdr>
        <w:left w:val="nil"/>
        <w:right w:val="nil"/>
        <w:top w:val="nil"/>
        <w:bottom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style3">
    <w:name w:val="heading 3"/>
    <w:basedOn w:val="style0"/>
    <w:next w:val="style0"/>
    <w:pPr>
      <w:keepNext/>
      <w:keepLines/>
      <w:pBdr>
        <w:left w:val="nil"/>
        <w:right w:val="nil"/>
        <w:top w:val="nil"/>
        <w:bottom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pBdr>
        <w:left w:val="nil"/>
        <w:right w:val="nil"/>
        <w:top w:val="nil"/>
        <w:bottom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pBdr>
        <w:left w:val="nil"/>
        <w:right w:val="nil"/>
        <w:top w:val="nil"/>
        <w:bottom w:val="nil"/>
        <w:between w:val="nil"/>
      </w:pBdr>
      <w:spacing w:before="240" w:after="80"/>
      <w:outlineLvl w:val="4"/>
    </w:pPr>
    <w:rPr>
      <w:color w:val="666666"/>
    </w:rPr>
  </w:style>
  <w:style w:type="paragraph" w:styleId="style6">
    <w:name w:val="heading 6"/>
    <w:basedOn w:val="style0"/>
    <w:next w:val="style0"/>
    <w:pPr>
      <w:keepNext/>
      <w:keepLines/>
      <w:pBdr>
        <w:left w:val="nil"/>
        <w:right w:val="nil"/>
        <w:top w:val="nil"/>
        <w:bottom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pBdr>
        <w:left w:val="nil"/>
        <w:right w:val="nil"/>
        <w:top w:val="nil"/>
        <w:bottom w:val="nil"/>
        <w:between w:val="nil"/>
      </w:pBdr>
      <w:spacing w:after="60"/>
    </w:pPr>
    <w:rPr>
      <w:color w:val="000000"/>
      <w:sz w:val="52"/>
      <w:szCs w:val="52"/>
    </w:rPr>
  </w:style>
  <w:style w:type="paragraph" w:styleId="style74">
    <w:name w:val="Subtitle"/>
    <w:basedOn w:val="style0"/>
    <w:next w:val="style0"/>
    <w:pPr>
      <w:keepNext/>
      <w:keepLines/>
      <w:pBdr>
        <w:left w:val="nil"/>
        <w:right w:val="nil"/>
        <w:top w:val="nil"/>
        <w:bottom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style4097">
    <w:basedOn w:val="style105"/>
    <w:next w:val="style4097"/>
    <w:pPr/>
    <w:rPr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tcBorders/>
    </w:tcPr>
  </w:style>
  <w:style w:type="table" w:customStyle="1" w:styleId="style4098">
    <w:basedOn w:val="style105"/>
    <w:next w:val="style4098"/>
    <w:pPr/>
    <w:rPr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tcBorders/>
    </w:tcPr>
  </w:style>
  <w:style w:type="table" w:customStyle="1" w:styleId="style4099">
    <w:basedOn w:val="style105"/>
    <w:next w:val="style4099"/>
    <w:pPr/>
    <w:rPr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00"/>
    <w:uiPriority w:val="99"/>
    <w:pPr>
      <w:spacing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268</Words>
  <Pages>3</Pages>
  <Characters>1663</Characters>
  <Application>WPS Office</Application>
  <DocSecurity>0</DocSecurity>
  <Paragraphs>147</Paragraphs>
  <ScaleCrop>false</ScaleCrop>
  <LinksUpToDate>false</LinksUpToDate>
  <CharactersWithSpaces>2533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2022-01-25T07:27:56Z</dcterms:created>
  <dc:creator>CLIENT 4</dc:creator>
  <lastModifiedBy>Redmi Note 9S</lastModifiedBy>
  <lastPrinted>2020-11-07T12:37:00Z</lastPrinted>
  <dcterms:modified xsi:type="dcterms:W3CDTF">2022-01-25T07:27:56Z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