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spacing w:line="360" w:lineRule="auto"/>
        <w:rPr>
          <w:sz w:val="24.0"/>
          <w:szCs w:val="24.0"/>
          <w:rFonts w:ascii="Times New Roman" w:cs="Times New Roman" w:eastAsia="Times New Roman" w:hAnsi="Times New Roman"/>
        </w:rPr>
      </w:pPr>
    </w:p>
    <w:p>
      <w:pPr>
        <w:pStyle w:val="Heading1"/>
        <w:jc w:val="both"/>
        <w:spacing w:before="200" w:line="360" w:lineRule="auto"/>
        <w:ind w:left="0" w:right="7593"/>
        <w:rPr>
          <w:b w:val="0"/>
          <w:sz w:val="24.0"/>
          <w:szCs w:val="24.0"/>
          <w:rFonts w:ascii="Times New Roman" w:cs="Times New Roman" w:hAnsi="Times New Roman"/>
        </w:rPr>
      </w:pPr>
      <w:r>
        <w:rPr>
          <w:b w:val="0"/>
          <w:sz w:val="24.0"/>
          <w:szCs w:val="24.0"/>
          <w:rFonts w:ascii="Times New Roman" w:cs="Times New Roman" w:hAnsi="Times New Roman"/>
          <w:lang w:bidi="ar-sa"/>
        </w:rPr>
        <w:t xml:space="preserve">  ASHITHA V JOY</w:t>
      </w:r>
      <w:r>
        <w:rPr>
          <w:b w:val="0"/>
          <w:sz w:val="24.0"/>
          <w:szCs w:val="24.0"/>
          <w:rFonts w:ascii="Times New Roman" w:cs="Times New Roman" w:hAnsi="Times New Roman"/>
          <w:lang w:bidi="ar-sa"/>
        </w:rPr>
        <w:drawing>
          <wp:anchor distB="0" locked="0" distL="114300" simplePos="0" distT="0" relativeHeight="251659264" distR="114300" layoutInCell="1" behindDoc="0" allowOverlap="1">
            <wp:simplePos x="476250" y="1295400"/>
            <wp:positionH relativeFrom="margin">
              <wp:align>right</wp:align>
            </wp:positionH>
            <wp:positionV relativeFrom="margin">
              <wp:align>top</wp:align>
            </wp:positionV>
            <wp:extent cx="1231900" cy="1485900"/>
            <wp:effectExtent b="0" l="19050" t="0" r="6350"/>
            <wp:wrapSquare wrapText="bothSides"/>
            <wp:docPr name="Picture 0" descr="Photo1.jpg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hoto1.jpg" id="0"/>
                    <pic:cNvPicPr/>
                  </pic:nvPicPr>
                  <pic:blipFill>
                    <a:blip cstate="print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tabs>
          <w:tab w:val="left" w:pos="2790"/>
        </w:tabs>
        <w:spacing w:before="3" w:line="360" w:lineRule="auto"/>
        <w:ind w:right="7130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  VARAPPETTYIL (H)</w:t>
      </w:r>
    </w:p>
    <w:p>
      <w:pPr>
        <w:jc w:val="both"/>
        <w:tabs>
          <w:tab w:val="left" w:pos="2790"/>
        </w:tabs>
        <w:spacing w:before="3" w:line="360" w:lineRule="auto"/>
        <w:ind w:left="140" w:right="7130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NADAVAYAL POST</w:t>
      </w:r>
    </w:p>
    <w:p>
      <w:pPr>
        <w:jc w:val="both"/>
        <w:tabs>
          <w:tab w:val="left" w:pos="2790"/>
        </w:tabs>
        <w:spacing w:before="3" w:line="360" w:lineRule="auto"/>
        <w:ind w:left="140" w:right="7130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PANAMARAM (VIA)</w:t>
      </w:r>
    </w:p>
    <w:p>
      <w:pPr>
        <w:jc w:val="both"/>
        <w:tabs>
          <w:tab w:val="left" w:pos="2790"/>
        </w:tabs>
        <w:spacing w:before="3" w:line="360" w:lineRule="auto"/>
        <w:ind w:left="140" w:right="7130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WAYANAD(DIST)</w:t>
      </w:r>
    </w:p>
    <w:p>
      <w:pPr>
        <w:jc w:val="both"/>
        <w:tabs>
          <w:tab w:val="left" w:pos="2790"/>
        </w:tabs>
        <w:spacing w:before="3" w:line="360" w:lineRule="auto"/>
        <w:ind w:left="140" w:right="7130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PIN -670721</w:t>
      </w:r>
    </w:p>
    <w:p>
      <w:pPr>
        <w:jc w:val="both"/>
        <w:tabs>
          <w:tab w:val="left" w:pos="2790"/>
        </w:tabs>
        <w:spacing w:before="3" w:line="360" w:lineRule="auto"/>
        <w:ind w:left="140" w:right="7130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KERALA</w:t>
      </w:r>
    </w:p>
    <w:p>
      <w:pPr>
        <w:jc w:val="both"/>
        <w:spacing w:before="2" w:line="360" w:lineRule="auto"/>
        <w:ind w:right="155"/>
        <w:rPr>
          <w:sz w:val="24.0"/>
          <w:szCs w:val="24.0"/>
          <w:rFonts w:ascii="Times New Roman" w:cs="Times New Roman" w:eastAsia="Baskerville Old Face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  Email:ashithabsc4@gmail.com </w:t>
      </w:r>
    </w:p>
    <w:p>
      <w:pPr>
        <w:jc w:val="both"/>
        <w:spacing w:line="360" w:lineRule="auto"/>
        <w:ind w:left="140" w:right="155"/>
        <w:rPr>
          <w:sz w:val="24.0"/>
          <w:szCs w:val="24.0"/>
          <w:rFonts w:ascii="Times New Roman" w:cs="Times New Roman" w:eastAsia="Baskerville Old Face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Mob: +918129335120</w:t>
      </w:r>
    </w:p>
    <w:p>
      <w:pPr>
        <w:pStyle w:val="Heading1"/>
        <w:spacing w:line="360" w:lineRule="auto"/>
        <w:ind w:left="3020" w:right="155"/>
        <w:rPr>
          <w:b w:val="0"/>
          <w:sz w:val="28.0"/>
          <w:szCs w:val="28.0"/>
          <w:rFonts w:ascii="Times New Roman" w:cs="Times New Roman" w:hAnsi="Times New Roman"/>
        </w:rPr>
      </w:pPr>
      <w:r>
        <w:rPr>
          <w:u w:val="single"/>
          <w:sz w:val="28.0"/>
          <w:szCs w:val="28.0"/>
          <w:rFonts w:ascii="Times New Roman" w:cs="Times New Roman" w:hAnsi="Times New Roman"/>
          <w:lang w:bidi="ar-sa"/>
        </w:rPr>
        <w:t>CURRICULAM–VITAE</w:t>
      </w:r>
    </w:p>
    <w:p>
      <w:pPr>
        <w:spacing w:line="360" w:lineRule="auto"/>
        <w:ind w:left="101"/>
        <w:rPr>
          <w:sz w:val="24.0"/>
          <w:szCs w:val="24.0"/>
          <w:rFonts w:ascii="Times New Roman" w:cs="Times New Roman" w:eastAsia="Baskerville Old Face" w:hAnsi="Times New Roman"/>
        </w:rPr>
      </w:pPr>
      <w:r>
        <w:rPr>
          <w:sz w:val="24.0"/>
          <w:szCs w:val="24.0"/>
          <w:rFonts w:ascii="Times New Roman" w:cs="Times New Roman" w:eastAsia="Baskerville Old Face" w:hAnsi="Times New Roman"/>
          <w:lang w:bidi="ar-sa"/>
        </w:rPr>
        <w:pict>
          <v:group id="1028" o:spid="_x0000_s1026" style="width:489.85pt;height:1pt;mso-position-horizontal-relative:char;mso-position-vertical-relative:line" coordsize="9797,20">
            <v:group id="1029" o:spid="_x0000_s1027" style="position:absolute;left:10;top:10;width:9778;height:2" coordorigin="10,10" coordsize="9778,2">
              <v:shape id="1030" o:spid="_x0000_s1028" style="position:absolute;left:10;top:10;width:9778;height:2;visibility:visible;mso-position-horizontal-relative:text;mso-position-vertical-relative:text;mso-width-relative:page;mso-height-relative:page" coordsize="9778,2" path="m,l9777,e" filled="f" strokeweight=".96pt">
                <v:path arrowok="t" o:connecttype="custom" o:connectlocs="0,0;9777,0" o:connectangles="0,0"/>
              </v:shape>
            </v:group>
            <w10:wrap type="none"/>
            <w10:anchorlock/>
          </v:group>
        </w:pict>
      </w:r>
    </w:p>
    <w:p>
      <w:pPr>
        <w:jc w:val="right"/>
        <w:spacing w:line="360" w:lineRule="auto"/>
        <w:ind w:left="101"/>
        <w:rPr>
          <w:sz w:val="24.0"/>
          <w:szCs w:val="24.0"/>
          <w:rFonts w:ascii="Times New Roman" w:cs="Times New Roman" w:eastAsia="Baskerville Old Face" w:hAnsi="Times New Roman"/>
        </w:rPr>
      </w:pPr>
    </w:p>
    <w:p>
      <w:pPr>
        <w:pStyle w:val="BodyText"/>
        <w:spacing w:line="360" w:lineRule="auto"/>
        <w:ind w:left="0" w:right="151"/>
        <w:rPr>
          <w:b w:val="1"/>
          <w:u w:val="single"/>
          <w:rFonts w:cs="Times New Roman"/>
        </w:rPr>
      </w:pPr>
      <w:r>
        <w:rPr>
          <w:rFonts w:ascii="Times New Roman" w:cs="Times New Roman"/>
          <w:lang w:bidi="ar-sa"/>
        </w:rPr>
        <w:t xml:space="preserve"> </w:t>
      </w:r>
      <w:r>
        <w:rPr>
          <w:b w:val="1"/>
          <w:u w:val="single"/>
          <w:rFonts w:ascii="Times New Roman" w:cs="Times New Roman"/>
          <w:lang w:bidi="ar-sa"/>
        </w:rPr>
        <w:t>ABOUT ME</w:t>
      </w:r>
    </w:p>
    <w:p>
      <w:pPr>
        <w:pStyle w:val="BodyText"/>
        <w:jc w:val="both"/>
        <w:tabs>
          <w:tab w:val="left" w:pos="1470"/>
        </w:tabs>
        <w:spacing w:line="360" w:lineRule="auto"/>
        <w:ind w:left="0" w:right="151"/>
        <w:rPr>
          <w:rFonts w:cs="Times New Roman"/>
        </w:rPr>
      </w:pPr>
      <w:r>
        <w:rPr>
          <w:b w:val="1"/>
          <w:rFonts w:ascii="Times New Roman" w:cs="Times New Roman"/>
          <w:lang w:bidi="ar-sa"/>
        </w:rPr>
        <w:tab/>
        <w:t xml:space="preserve">Nursing RN </w:t>
      </w:r>
      <w:r>
        <w:rPr>
          <w:rFonts w:ascii="Times New Roman" w:cs="Times New Roman"/>
          <w:lang w:bidi="ar-sa"/>
        </w:rPr>
        <w:t>graduate seeking to use earned skills and knowledge to assist your hospital in a nursing role. Proven to ably handle any medical emergency or situation, with the requisite skillset to perform under pressure. Excellent interpersonal skills, and a dedicated worker with a sense of purpose. Possess a BSc in Nursing.</w:t>
      </w:r>
    </w:p>
    <w:p>
      <w:pPr>
        <w:jc w:val="both"/>
        <w:spacing w:line="360" w:lineRule="auto"/>
        <w:ind w:left="720" w:hanging="720"/>
        <w:rPr>
          <w:b w:val="1"/>
          <w:u w:val="single"/>
          <w:sz w:val="24.0"/>
          <w:szCs w:val="24.0"/>
          <w:rFonts w:ascii="Times New Roman" w:cs="Times New Roman" w:eastAsia="Arial Black" w:hAnsi="Times New Roman"/>
        </w:rPr>
      </w:pPr>
    </w:p>
    <w:p>
      <w:pPr>
        <w:jc w:val="both"/>
        <w:spacing w:line="360" w:lineRule="auto"/>
        <w:ind w:left="720" w:hanging="720"/>
        <w:rPr>
          <w:b w:val="1"/>
          <w:u w:val="single"/>
          <w:sz w:val="24.0"/>
          <w:szCs w:val="24.0"/>
          <w:rFonts w:ascii="Times New Roman" w:cs="Times New Roman" w:eastAsia="Arial Black" w:hAnsi="Times New Roman"/>
        </w:rPr>
      </w:pPr>
      <w:r>
        <w:rPr>
          <w:b w:val="1"/>
          <w:u w:val="single"/>
          <w:sz w:val="24.0"/>
          <w:szCs w:val="24.0"/>
          <w:rFonts w:ascii="Times New Roman" w:cs="Times New Roman" w:eastAsia="Arial Black" w:hAnsi="Times New Roman"/>
          <w:lang w:bidi="ar-sa"/>
        </w:rPr>
        <w:t>WORK EXPERIENCE</w:t>
      </w:r>
    </w:p>
    <w:p>
      <w:pPr>
        <w:jc w:val="both"/>
        <w:spacing w:line="360" w:lineRule="auto"/>
        <w:rPr>
          <w:sz w:val="24.0"/>
          <w:szCs w:val="24.0"/>
          <w:rFonts w:ascii="Times New Roman" w:cs="Times New Roman" w:eastAsia="Arial" w:hAnsi="Times New Roman"/>
        </w:rPr>
      </w:pPr>
      <w:r>
        <w:rPr>
          <w:b w:val="1"/>
          <w:sz w:val="24.0"/>
          <w:szCs w:val="24.0"/>
          <w:rFonts w:ascii="Times New Roman" w:cs="Times New Roman" w:eastAsia="Arial" w:hAnsi="Times New Roman"/>
          <w:lang w:bidi="ar-sa"/>
        </w:rPr>
        <w:t>3</w:t>
      </w:r>
      <w:r>
        <w:rPr>
          <w:sz w:val="24.0"/>
          <w:szCs w:val="24.0"/>
          <w:rFonts w:ascii="Times New Roman" w:cs="Times New Roman" w:eastAsia="Arial" w:hAnsi="Times New Roman"/>
          <w:lang w:bidi="ar-sa"/>
        </w:rPr>
        <w:t xml:space="preserve"> Year experience at ASTER MIMS KOZHIKODE, KERALA </w:t>
      </w:r>
      <w:r>
        <w:rPr>
          <w:u w:val="single"/>
          <w:sz w:val="24.0"/>
          <w:szCs w:val="24.0"/>
          <w:rFonts w:ascii="Times New Roman" w:cs="Times New Roman" w:eastAsia="Arial" w:hAnsi="Times New Roman"/>
          <w:lang w:bidi="ar-sa"/>
        </w:rPr>
        <w:t>From 04/04/2016 to 30/09/2016</w:t>
      </w:r>
      <w:r>
        <w:rPr>
          <w:sz w:val="24.0"/>
          <w:szCs w:val="24.0"/>
          <w:rFonts w:ascii="Times New Roman" w:cs="Times New Roman" w:eastAsia="Arial" w:hAnsi="Times New Roman"/>
          <w:lang w:bidi="ar-sa"/>
        </w:rPr>
        <w:t xml:space="preserve"> in Emergency Department as STAFF NURSE GRADE-l at Aster MIMS Kozhikode kerala.</w:t>
      </w:r>
    </w:p>
    <w:p>
      <w:pPr>
        <w:jc w:val="both"/>
        <w:spacing w:line="360" w:lineRule="auto"/>
        <w:rPr>
          <w:sz w:val="24.0"/>
          <w:szCs w:val="24.0"/>
          <w:rFonts w:ascii="Times New Roman" w:cs="Times New Roman" w:eastAsia="Arial" w:hAnsi="Times New Roman"/>
        </w:rPr>
      </w:pPr>
      <w:r>
        <w:rPr>
          <w:u w:val="single"/>
          <w:sz w:val="24.0"/>
          <w:szCs w:val="24.0"/>
          <w:rFonts w:ascii="Times New Roman" w:cs="Times New Roman" w:eastAsia="Arial" w:hAnsi="Times New Roman"/>
          <w:lang w:bidi="ar-sa"/>
        </w:rPr>
        <w:t>From 30/09/2016 to 16/04/2019</w:t>
      </w:r>
      <w:r>
        <w:rPr>
          <w:sz w:val="24.0"/>
          <w:szCs w:val="24.0"/>
          <w:rFonts w:ascii="Times New Roman" w:cs="Times New Roman" w:eastAsia="Arial" w:hAnsi="Times New Roman"/>
          <w:lang w:bidi="ar-sa"/>
        </w:rPr>
        <w:t xml:space="preserve"> in Emergency Department(ER) STAFF NURSE – Aster MIMS(Kozhikode kerala.</w:t>
      </w:r>
    </w:p>
    <w:p>
      <w:pPr>
        <w:pStyle w:val="Heading3"/>
        <w:spacing w:before="40" w:line="360" w:lineRule="auto"/>
        <w:ind w:left="0"/>
        <w:rPr>
          <w:u w:val="none"/>
          <w:rFonts w:cs="Times New Roman" w:eastAsia="Arial"/>
        </w:rPr>
      </w:pPr>
    </w:p>
    <w:p>
      <w:pPr>
        <w:pStyle w:val="Heading3"/>
        <w:spacing w:before="40" w:line="360" w:lineRule="auto"/>
        <w:ind w:left="0"/>
        <w:rPr>
          <w:b w:val="0"/>
          <w:u w:val="none"/>
          <w:rFonts w:cs="Times New Roman"/>
        </w:rPr>
      </w:pPr>
      <w:r>
        <w:rPr>
          <w:u w:val="thick"/>
          <w:rFonts w:ascii="Times New Roman" w:cs="Times New Roman"/>
          <w:lang w:bidi="ar-sa"/>
        </w:rPr>
        <w:t>ACADEMIC QUALIFICATION</w:t>
      </w:r>
    </w:p>
    <w:p>
      <w:pPr>
        <w:spacing w:line="360" w:lineRule="auto"/>
        <w:rPr>
          <w:b w:val="1"/>
          <w:sz w:val="24.0"/>
          <w:szCs w:val="24.0"/>
          <w:rFonts w:ascii="Times New Roman" w:cs="Times New Roman" w:eastAsia="Times New Roman" w:hAnsi="Times New Roman"/>
        </w:rPr>
      </w:pPr>
    </w:p>
    <w:p>
      <w:pPr>
        <w:spacing w:before="1" w:line="360" w:lineRule="auto"/>
        <w:rPr>
          <w:b w:val="1"/>
          <w:sz w:val="24.0"/>
          <w:szCs w:val="24.0"/>
          <w:rFonts w:ascii="Times New Roman" w:cs="Times New Roman" w:eastAsia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2852"/>
        <w:gridCol w:w="3635"/>
        <w:gridCol w:w="1418"/>
        <w:gridCol w:w="1559"/>
      </w:tblGrid>
      <w:tr>
        <w:trPr/>
        <w:tc>
          <w:tcPr>
            <w:tcW w:w="2852" w:type="dxa"/>
            <w:tcBorders/>
            <w:vAlign w:val="top"/>
          </w:tcPr>
          <w:p>
            <w:pPr>
              <w:spacing w:line="360" w:lineRule="auto"/>
              <w:rPr>
                <w:b w:val="1"/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Qualification</w:t>
            </w:r>
          </w:p>
        </w:tc>
        <w:tc>
          <w:tcPr>
            <w:tcW w:w="3635" w:type="dxa"/>
            <w:tcBorders/>
            <w:vAlign w:val="top"/>
          </w:tcPr>
          <w:p>
            <w:pPr>
              <w:spacing w:line="360" w:lineRule="auto"/>
              <w:rPr>
                <w:b w:val="1"/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Institution/</w:t>
            </w:r>
          </w:p>
          <w:p>
            <w:pPr>
              <w:spacing w:line="360" w:lineRule="auto"/>
              <w:rPr>
                <w:b w:val="1"/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University</w:t>
            </w:r>
          </w:p>
        </w:tc>
        <w:tc>
          <w:tcPr>
            <w:tcW w:w="1418" w:type="dxa"/>
            <w:tcBorders/>
            <w:vAlign w:val="top"/>
          </w:tcPr>
          <w:p>
            <w:pPr>
              <w:spacing w:line="360" w:lineRule="auto"/>
              <w:rPr>
                <w:b w:val="1"/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Year</w:t>
            </w:r>
          </w:p>
        </w:tc>
        <w:tc>
          <w:tcPr>
            <w:tcW w:w="1559" w:type="dxa"/>
            <w:tcBorders/>
            <w:vAlign w:val="top"/>
          </w:tcPr>
          <w:p>
            <w:pPr>
              <w:spacing w:line="360" w:lineRule="auto"/>
              <w:rPr>
                <w:b w:val="1"/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Mark in percentage</w:t>
            </w:r>
          </w:p>
        </w:tc>
      </w:tr>
      <w:tr>
        <w:trPr/>
        <w:tc>
          <w:tcPr>
            <w:tcW w:w="2852" w:type="dxa"/>
            <w:tcBorders/>
            <w:vAlign w:val="top"/>
          </w:tcPr>
          <w:p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S S L C</w:t>
            </w:r>
          </w:p>
        </w:tc>
        <w:tc>
          <w:tcPr>
            <w:tcW w:w="3635" w:type="dxa"/>
            <w:tcBorders/>
            <w:vAlign w:val="top"/>
          </w:tcPr>
          <w:p>
            <w:p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ST. THOMAS H S S NADAVAYAL</w:t>
            </w:r>
          </w:p>
        </w:tc>
        <w:tc>
          <w:tcPr>
            <w:tcW w:w="1418" w:type="dxa"/>
            <w:tcBorders/>
            <w:vAlign w:val="top"/>
          </w:tcPr>
          <w:p>
            <w:p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2009</w:t>
            </w:r>
          </w:p>
        </w:tc>
        <w:tc>
          <w:tcPr>
            <w:tcW w:w="1559" w:type="dxa"/>
            <w:tcBorders/>
            <w:vAlign w:val="top"/>
          </w:tcPr>
          <w:p>
            <w:p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83%</w:t>
            </w:r>
          </w:p>
        </w:tc>
      </w:tr>
      <w:tr>
        <w:trPr/>
        <w:tc>
          <w:tcPr>
            <w:tcW w:w="2852" w:type="dxa"/>
            <w:tcBorders/>
            <w:vAlign w:val="top"/>
          </w:tcPr>
          <w:p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PLUS TWO</w:t>
            </w:r>
          </w:p>
        </w:tc>
        <w:tc>
          <w:tcPr>
            <w:tcW w:w="3635" w:type="dxa"/>
            <w:tcBorders/>
            <w:vAlign w:val="top"/>
          </w:tcPr>
          <w:p>
            <w:p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G H S S KOLERY</w:t>
            </w:r>
          </w:p>
        </w:tc>
        <w:tc>
          <w:tcPr>
            <w:tcW w:w="1418" w:type="dxa"/>
            <w:tcBorders/>
            <w:vAlign w:val="top"/>
          </w:tcPr>
          <w:p>
            <w:p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2011</w:t>
            </w:r>
          </w:p>
        </w:tc>
        <w:tc>
          <w:tcPr>
            <w:tcW w:w="1559" w:type="dxa"/>
            <w:tcBorders/>
            <w:vAlign w:val="top"/>
          </w:tcPr>
          <w:p>
            <w:p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65%</w:t>
            </w:r>
          </w:p>
        </w:tc>
      </w:tr>
    </w:tbl>
    <w:p>
      <w:pPr>
        <w:spacing w:line="360" w:lineRule="auto"/>
        <w:rPr>
          <w:sz w:val="24.0"/>
          <w:szCs w:val="24.0"/>
          <w:rFonts w:ascii="Times New Roman" w:cs="Times New Roman" w:eastAsia="Times New Roman" w:hAnsi="Times New Roman"/>
        </w:rPr>
      </w:pPr>
    </w:p>
    <w:p>
      <w:pPr>
        <w:spacing w:line="360" w:lineRule="auto"/>
        <w:ind w:left="120"/>
        <w:rPr>
          <w:b w:val="1"/>
          <w:u w:val="thick"/>
          <w:sz w:val="24.0"/>
          <w:szCs w:val="24.0"/>
          <w:rFonts w:ascii="Times New Roman" w:cs="Times New Roman" w:hAnsi="Times New Roman"/>
        </w:rPr>
      </w:pPr>
    </w:p>
    <w:p>
      <w:pPr>
        <w:spacing w:line="360" w:lineRule="auto"/>
        <w:ind w:left="12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b w:val="1"/>
          <w:u w:val="thick"/>
          <w:sz w:val="24.0"/>
          <w:szCs w:val="24.0"/>
          <w:rFonts w:ascii="Times New Roman" w:cs="Times New Roman" w:hAnsi="Times New Roman"/>
          <w:lang w:bidi="ar-sa"/>
        </w:rPr>
        <w:lastRenderedPageBreak/>
      </w:r>
      <w:r>
        <w:rPr>
          <w:b w:val="1"/>
          <w:u w:val="thick"/>
          <w:sz w:val="24.0"/>
          <w:szCs w:val="24.0"/>
          <w:rFonts w:ascii="Times New Roman" w:cs="Times New Roman" w:hAnsi="Times New Roman"/>
          <w:lang w:bidi="ar-sa"/>
        </w:rPr>
        <w:t>PROFESSIONALQUALIFICATION</w:t>
      </w:r>
    </w:p>
    <w:p>
      <w:pPr>
        <w:spacing w:before="1" w:line="360" w:lineRule="auto"/>
        <w:rPr>
          <w:b w:val="1"/>
          <w:sz w:val="24.0"/>
          <w:szCs w:val="24.0"/>
          <w:rFonts w:ascii="Times New Roman" w:cs="Times New Roman" w:eastAsia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2898"/>
        <w:gridCol w:w="3589"/>
        <w:gridCol w:w="1276"/>
        <w:gridCol w:w="2126"/>
      </w:tblGrid>
      <w:tr>
        <w:trPr/>
        <w:tc>
          <w:tcPr>
            <w:tcW w:w="2898" w:type="dxa"/>
            <w:tcBorders/>
            <w:vAlign w:val="top"/>
          </w:tcPr>
          <w:p>
            <w:pPr>
              <w:spacing w:line="360" w:lineRule="auto"/>
              <w:rPr>
                <w:b w:val="1"/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Qualification</w:t>
            </w:r>
          </w:p>
        </w:tc>
        <w:tc>
          <w:tcPr>
            <w:tcW w:w="3589" w:type="dxa"/>
            <w:tcBorders/>
            <w:vAlign w:val="top"/>
          </w:tcPr>
          <w:p>
            <w:pPr>
              <w:spacing w:line="360" w:lineRule="auto"/>
              <w:rPr>
                <w:b w:val="1"/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Institution/University</w:t>
            </w:r>
          </w:p>
        </w:tc>
        <w:tc>
          <w:tcPr>
            <w:tcW w:w="1276" w:type="dxa"/>
            <w:tcBorders/>
            <w:vAlign w:val="top"/>
          </w:tcPr>
          <w:p>
            <w:pPr>
              <w:spacing w:line="360" w:lineRule="auto"/>
              <w:rPr>
                <w:b w:val="1"/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Year</w:t>
            </w:r>
          </w:p>
        </w:tc>
        <w:tc>
          <w:tcPr>
            <w:tcW w:w="2126" w:type="dxa"/>
            <w:tcBorders/>
            <w:vAlign w:val="top"/>
          </w:tcPr>
          <w:p>
            <w:pPr>
              <w:spacing w:line="360" w:lineRule="auto"/>
              <w:rPr>
                <w:b w:val="1"/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Mark in percentage</w:t>
            </w:r>
          </w:p>
        </w:tc>
      </w:tr>
      <w:tr>
        <w:trPr/>
        <w:tc>
          <w:tcPr>
            <w:tcW w:w="2898" w:type="dxa"/>
            <w:tcBorders/>
            <w:vAlign w:val="top"/>
          </w:tcPr>
          <w:p>
            <w:p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B SC NURSING</w:t>
            </w:r>
          </w:p>
        </w:tc>
        <w:tc>
          <w:tcPr>
            <w:tcW w:w="3589" w:type="dxa"/>
            <w:tcBorders/>
            <w:vAlign w:val="top"/>
          </w:tcPr>
          <w:p>
            <w:p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COLLEGE OF NURSING THALASSERY</w:t>
            </w:r>
          </w:p>
        </w:tc>
        <w:tc>
          <w:tcPr>
            <w:tcW w:w="1276" w:type="dxa"/>
            <w:tcBorders/>
            <w:vAlign w:val="top"/>
          </w:tcPr>
          <w:p>
            <w:p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2011-2015</w:t>
            </w:r>
          </w:p>
        </w:tc>
        <w:tc>
          <w:tcPr>
            <w:tcW w:w="2126" w:type="dxa"/>
            <w:tcBorders/>
            <w:vAlign w:val="top"/>
          </w:tcPr>
          <w:p>
            <w:pPr>
              <w:spacing w:line="360" w:lineRule="auto"/>
              <w:rPr>
                <w:sz w:val="24.0"/>
                <w:szCs w:val="24.0"/>
                <w:rFonts w:ascii="Times New Roman" w:cs="Times New Roman" w:eastAsia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/>
              </w:rPr>
              <w:t>SECOND CLASS</w:t>
            </w:r>
          </w:p>
        </w:tc>
      </w:tr>
    </w:tbl>
    <w:p>
      <w:pPr>
        <w:spacing w:line="360" w:lineRule="auto"/>
        <w:rPr>
          <w:sz w:val="24.0"/>
          <w:szCs w:val="24.0"/>
          <w:rFonts w:ascii="Times New Roman" w:cs="Times New Roman" w:eastAsia="Times New Roman" w:hAnsi="Times New Roman"/>
        </w:rPr>
      </w:pPr>
    </w:p>
    <w:p>
      <w:pPr>
        <w:spacing w:before="69" w:line="360" w:lineRule="auto"/>
        <w:ind w:left="12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b w:val="1"/>
          <w:u w:val="thick"/>
          <w:sz w:val="24.0"/>
          <w:szCs w:val="24.0"/>
          <w:rFonts w:ascii="Times New Roman" w:cs="Times New Roman" w:hAnsi="Times New Roman"/>
          <w:lang w:bidi="ar-sa"/>
        </w:rPr>
        <w:t>CERTIFICATES</w:t>
      </w:r>
    </w:p>
    <w:p>
      <w:pPr>
        <w:pStyle w:val="BodyText"/>
        <w:tabs>
          <w:tab w:val="left" w:pos="1080"/>
        </w:tabs>
        <w:spacing w:before="69" w:line="360" w:lineRule="auto"/>
        <w:ind w:left="480"/>
        <w:rPr>
          <w:rFonts w:cs="Times New Roman"/>
        </w:rPr>
      </w:pPr>
      <w:r>
        <w:rPr>
          <w:rFonts w:ascii="Times New Roman" w:cs="Times New Roman"/>
          <w:lang w:bidi="ar-sa"/>
        </w:rPr>
        <w:t>1</w:t>
      </w:r>
      <w:r>
        <w:rPr>
          <w:b w:val="1"/>
          <w:rFonts w:ascii="Times New Roman" w:cs="Times New Roman"/>
          <w:lang w:bidi="ar-sa"/>
        </w:rPr>
        <w:t>.</w:t>
        <w:tab/>
        <w:t xml:space="preserve">BLS </w:t>
      </w:r>
      <w:r>
        <w:rPr>
          <w:rFonts w:ascii="Times New Roman" w:cs="Times New Roman"/>
          <w:lang w:bidi="ar-sa"/>
        </w:rPr>
        <w:t>[Basic Life Support] Card Holder</w:t>
      </w:r>
    </w:p>
    <w:p>
      <w:pPr>
        <w:spacing w:line="360" w:lineRule="auto"/>
        <w:ind w:left="108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Conducted by A.H.A</w:t>
      </w:r>
      <w:r>
        <w:rPr>
          <w:b w:val="1"/>
          <w:sz w:val="24.0"/>
          <w:szCs w:val="24.0"/>
          <w:rFonts w:ascii="Times New Roman" w:cs="Times New Roman" w:hAnsi="Times New Roman"/>
          <w:lang w:bidi="ar-sa"/>
        </w:rPr>
        <w:t>( American Heart Association)</w:t>
      </w:r>
    </w:p>
    <w:p>
      <w:pPr>
        <w:spacing w:line="360" w:lineRule="auto"/>
        <w:rPr>
          <w:b w:val="1"/>
          <w:sz w:val="24.0"/>
          <w:szCs w:val="24.0"/>
          <w:rFonts w:ascii="Times New Roman" w:cs="Times New Roman" w:eastAsia="Times New Roman" w:hAnsi="Times New Roman"/>
        </w:rPr>
      </w:pPr>
    </w:p>
    <w:p>
      <w:pPr>
        <w:pStyle w:val="ListParagraph"/>
        <w:numPr>
          <w:ilvl w:val="0"/>
          <w:numId w:val="4"/>
        </w:numPr>
        <w:jc w:val="left"/>
        <w:tabs>
          <w:tab w:val="left" w:pos="1081"/>
        </w:tabs>
        <w:spacing w:line="360" w:lineRule="auto"/>
        <w:ind w:right="3332" w:hanging="60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b w:val="1"/>
          <w:sz w:val="24.0"/>
          <w:szCs w:val="24.0"/>
          <w:rFonts w:ascii="Times New Roman" w:cs="Times New Roman" w:hAnsi="Times New Roman"/>
          <w:lang w:bidi="ar-sa"/>
        </w:rPr>
        <w:t xml:space="preserve">ACLS </w:t>
      </w:r>
      <w:r>
        <w:rPr>
          <w:sz w:val="24.0"/>
          <w:szCs w:val="24.0"/>
          <w:rFonts w:ascii="Times New Roman" w:cs="Times New Roman" w:hAnsi="Times New Roman"/>
          <w:lang w:bidi="ar-sa"/>
        </w:rPr>
        <w:t>[Advanced Cardiac Life Support] Card Holder Conducted by A.H.A</w:t>
      </w:r>
      <w:r>
        <w:rPr>
          <w:b w:val="1"/>
          <w:sz w:val="24.0"/>
          <w:szCs w:val="24.0"/>
          <w:rFonts w:ascii="Times New Roman" w:cs="Times New Roman" w:hAnsi="Times New Roman"/>
          <w:lang w:bidi="ar-sa"/>
        </w:rPr>
        <w:t>(American Heart Association)</w:t>
      </w:r>
    </w:p>
    <w:p>
      <w:pPr>
        <w:pStyle w:val="ListParagraph"/>
        <w:tabs>
          <w:tab w:val="left" w:pos="1080"/>
        </w:tabs>
        <w:spacing w:line="360" w:lineRule="auto"/>
        <w:ind w:right="3332"/>
        <w:rPr>
          <w:sz w:val="24.0"/>
          <w:szCs w:val="24.0"/>
          <w:rFonts w:ascii="Times New Roman" w:cs="Times New Roman" w:hAnsi="Times New Roman"/>
        </w:rPr>
      </w:pPr>
    </w:p>
    <w:p>
      <w:pPr>
        <w:pStyle w:val="ListParagraph"/>
        <w:numPr>
          <w:ilvl w:val="0"/>
          <w:numId w:val="4"/>
        </w:numPr>
        <w:jc w:val="left"/>
        <w:tabs>
          <w:tab w:val="left" w:pos="1081"/>
        </w:tabs>
        <w:spacing w:line="360" w:lineRule="auto"/>
        <w:ind w:right="3332" w:hanging="60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PALS [Peadiatric Advanced LifeSupport] CardHolder Conducted by A.H.A(American Heart Association)</w:t>
      </w:r>
    </w:p>
    <w:p>
      <w:pPr>
        <w:tabs>
          <w:tab w:val="left" w:pos="1081"/>
        </w:tabs>
        <w:spacing w:line="360" w:lineRule="auto"/>
        <w:ind w:right="3332"/>
        <w:rPr>
          <w:sz w:val="24.0"/>
          <w:szCs w:val="24.0"/>
          <w:rFonts w:ascii="Times New Roman" w:cs="Times New Roman" w:eastAsia="Times New Roman" w:hAnsi="Times New Roman"/>
        </w:rPr>
      </w:pPr>
    </w:p>
    <w:p>
      <w:pPr>
        <w:pStyle w:val="Heading2"/>
        <w:spacing w:line="360" w:lineRule="auto"/>
        <w:ind w:left="120"/>
        <w:rPr>
          <w:u w:val="thick"/>
          <w:sz w:val="24.0"/>
          <w:szCs w:val="24.0"/>
          <w:rFonts w:cs="Times New Roman"/>
        </w:rPr>
      </w:pPr>
    </w:p>
    <w:p>
      <w:pPr>
        <w:pStyle w:val="Heading2"/>
        <w:spacing w:line="360" w:lineRule="auto"/>
        <w:ind w:left="120"/>
        <w:rPr>
          <w:b w:val="0"/>
          <w:sz w:val="24.0"/>
          <w:szCs w:val="24.0"/>
          <w:rFonts w:cs="Times New Roman"/>
        </w:rPr>
      </w:pPr>
      <w:r>
        <w:rPr>
          <w:u w:val="thick"/>
          <w:sz w:val="24.0"/>
          <w:szCs w:val="24.0"/>
          <w:rFonts w:ascii="Times New Roman" w:cs="Times New Roman"/>
          <w:lang w:bidi="ar-sa"/>
        </w:rPr>
        <w:t>PROFESSIONALSTATUS:</w:t>
      </w:r>
    </w:p>
    <w:p>
      <w:pPr>
        <w:spacing w:before="5" w:line="360" w:lineRule="auto"/>
        <w:rPr>
          <w:b w:val="1"/>
          <w:sz w:val="24.0"/>
          <w:szCs w:val="24.0"/>
          <w:rFonts w:ascii="Times New Roman" w:cs="Times New Roman" w:eastAsia="Times New Roman" w:hAnsi="Times New Roman"/>
        </w:rPr>
      </w:pP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Participation in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Cardiac Arrest Management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according to ACLS protocol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Triaging of patients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according to Canadian acuity scale.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Assisting in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Endotracheal Intubation, Central Line, Lumbar Puncture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..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Basic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ECG interpretation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(12 leads).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Care to all trauma victims including poly trauma following RTA's, fall or assault.  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Acute burns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, poisoning management &amp; Disaster management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.</w:t>
      </w:r>
    </w:p>
    <w:p>
      <w:pPr>
        <w:numPr>
          <w:ilvl w:val="0"/>
          <w:numId w:val="6"/>
        </w:numPr>
        <w:tabs>
          <w:tab w:val="clear" w:pos="360"/>
        </w:tabs>
        <w:spacing w:after="120" w:before="120" w:line="360" w:lineRule="auto"/>
        <w:ind w:left="426" w:right="-540" w:hanging="426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Emergency management of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Cardiac Arrest, Stroke &amp; Myocardial Infarction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Acute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Respiratory Arrest Management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b w:val="1"/>
          <w:sz w:val="24.0"/>
          <w:szCs w:val="24.0"/>
          <w:rFonts w:ascii="Times New Roman" w:cs="Times New Roman" w:eastAsia="Times New Roman" w:hAnsi="Times New Roman"/>
        </w:rPr>
      </w:pP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Mass casualty management.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Scheduled patient admissions and discharges.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Assess patient status and notify physicians of clinical changes.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Interact with departments regarding patient care.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lastRenderedPageBreak/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Educate patients/families on health care needs, conditions, options etc.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Provide assistance to Nursing Manager in the supervision of staff nurses.</w:t>
      </w:r>
    </w:p>
    <w:p>
      <w:pPr>
        <w:numPr>
          <w:ilvl w:val="0"/>
          <w:numId w:val="6"/>
        </w:numPr>
        <w:spacing w:after="120" w:before="120" w:line="360" w:lineRule="auto"/>
        <w:ind w:left="0" w:right="-540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Maintained patient charts and confidential files. </w:t>
      </w:r>
    </w:p>
    <w:p>
      <w:pPr>
        <w:tabs>
          <w:tab w:val="left" w:pos="2445"/>
        </w:tabs>
        <w:spacing w:after="120" w:before="120" w:line="360" w:lineRule="auto"/>
        <w:ind w:right="-540"/>
        <w:rPr>
          <w:b w:val="1"/>
          <w:i w:val="1"/>
          <w:u w:val="single"/>
          <w:sz w:val="24.0"/>
          <w:szCs w:val="24.0"/>
          <w:rFonts w:ascii="Times New Roman" w:cs="Times New Roman" w:eastAsia="Times New Roman" w:hAnsi="Times New Roman"/>
        </w:rPr>
      </w:pPr>
    </w:p>
    <w:p>
      <w:pPr>
        <w:tabs>
          <w:tab w:val="left" w:pos="2445"/>
        </w:tabs>
        <w:spacing w:after="120" w:before="120" w:line="360" w:lineRule="auto"/>
        <w:ind w:right="-540"/>
        <w:rPr>
          <w:b w:val="1"/>
          <w:i w:val="1"/>
          <w:u w:val="single"/>
          <w:sz w:val="24.0"/>
          <w:szCs w:val="24.0"/>
          <w:rFonts w:ascii="Times New Roman" w:cs="Times New Roman" w:eastAsia="Times New Roman" w:hAnsi="Times New Roman"/>
        </w:rPr>
      </w:pPr>
      <w:r>
        <w:rPr>
          <w:b w:val="1"/>
          <w:i w:val="1"/>
          <w:u w:val="single"/>
          <w:sz w:val="24.0"/>
          <w:szCs w:val="24.0"/>
          <w:rFonts w:ascii="Times New Roman" w:cs="Times New Roman" w:eastAsia="Times New Roman" w:hAnsi="Times New Roman"/>
          <w:lang w:bidi="ar-sa"/>
        </w:rPr>
        <w:t xml:space="preserve">KEY SKILLS ACQUIRED 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b w:val="1"/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Managed patients with various heart conditions such as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 xml:space="preserve">Cardiac Arrest, Hypotension, </w:t>
        <w:br/>
        <w:t xml:space="preserve">            Hypertension,  Arrhythmias, and Myocardial Infarction.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b w:val="1"/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Managed patients with various respiratory conditions such as exacerbation of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 xml:space="preserve">COPD,    Bronchial </w:t>
        <w:br/>
        <w:t xml:space="preserve">            Asthma, ARDS,  Pneumothorax and Hemothorax.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Skillfull in neonatal and paediatric  IV cannulation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Skillfull in managing  paediatric  code blue, poisoning and anaphylaxis</w:t>
      </w:r>
    </w:p>
    <w:p>
      <w:pPr>
        <w:tabs>
          <w:tab w:val="left" w:pos="1440"/>
        </w:tabs>
        <w:spacing w:after="120" w:before="120" w:line="360" w:lineRule="auto"/>
        <w:ind w:right="-547"/>
        <w:rPr>
          <w:b w:val="1"/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           Skillful in managing patientswith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 xml:space="preserve"> Poly Trauma 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&amp; Application of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 xml:space="preserve"> Splints 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and other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br/>
        <w:t xml:space="preserve">            Immobilization 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devices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Excellent in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Medicine dose Calculation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according to preferred protocol.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Knowledgeable about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Cardiac Drugs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b w:val="1"/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Excellent in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Cardio Pulmonary Resuscitation.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b w:val="1"/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Administration of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Thrombolytics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for acute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Stroke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and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Myocardial Infarction.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Skillful in effective usage of 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Non Invasive Ventilation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.(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BIPAP &amp; CPAP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)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Skill full in securing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Intravenous line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&amp; Administered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 xml:space="preserve">Intravenous, Subcutaneous, and </w:t>
        <w:br/>
        <w:t xml:space="preserve">            Intramuscular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injections.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Handling of Narcotic Drugs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Assisted physician during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ICD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placement.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Assisted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physicians during treatments and examinations.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Ensured safe working environment to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Prevent Infections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Insertion of 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Nasogastric Tube and suctioning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.</w:t>
      </w:r>
    </w:p>
    <w:p>
      <w:pPr>
        <w:numPr>
          <w:ilvl w:val="0"/>
          <w:numId w:val="5"/>
        </w:numPr>
        <w:tabs>
          <w:tab w:val="clear" w:pos="720"/>
        </w:tabs>
        <w:spacing w:after="120" w:before="120" w:line="360" w:lineRule="auto"/>
        <w:ind w:left="851" w:right="-547" w:hanging="851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Collection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of blood samples for routine analysis &amp;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Arterial Blood Gas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          analysis.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Central Venous pressure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monitoring.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Oxygen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therapy.</w:t>
      </w:r>
    </w:p>
    <w:p>
      <w:pPr>
        <w:numPr>
          <w:ilvl w:val="0"/>
          <w:numId w:val="5"/>
        </w:numPr>
        <w:tabs>
          <w:tab w:val="clear" w:pos="720"/>
        </w:tabs>
        <w:spacing w:after="120" w:before="120" w:line="360" w:lineRule="auto"/>
        <w:ind w:left="709" w:right="-547" w:hanging="709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Assist physician in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Endotracheal Intubation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 and other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Advanced Airwa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y placement.</w:t>
      </w:r>
    </w:p>
    <w:p>
      <w:pPr>
        <w:numPr>
          <w:ilvl w:val="0"/>
          <w:numId w:val="5"/>
        </w:numPr>
        <w:tabs>
          <w:tab w:val="left" w:pos="1440"/>
        </w:tabs>
        <w:spacing w:after="120" w:before="120" w:line="360" w:lineRule="auto"/>
        <w:ind w:left="0" w:right="-547" w:firstLine="0"/>
        <w:rPr>
          <w:sz w:val="24.0"/>
          <w:szCs w:val="24.0"/>
          <w:rFonts w:ascii="Times New Roman" w:cs="Times New Roman" w:eastAsia="Times New Roman" w:hAnsi="Times New Roman"/>
        </w:rPr>
      </w:pP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lastRenderedPageBreak/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 xml:space="preserve">Familiar with </w:t>
      </w:r>
      <w:r>
        <w:rPr>
          <w:b w:val="1"/>
          <w:sz w:val="24.0"/>
          <w:szCs w:val="24.0"/>
          <w:rFonts w:ascii="Times New Roman" w:cs="Times New Roman" w:eastAsia="Times New Roman" w:hAnsi="Times New Roman"/>
          <w:lang w:bidi="ar-sa"/>
        </w:rPr>
        <w:t>Pulse Oxymeter</w:t>
      </w:r>
      <w:r>
        <w:rPr>
          <w:sz w:val="24.0"/>
          <w:szCs w:val="24.0"/>
          <w:rFonts w:ascii="Times New Roman" w:cs="Times New Roman" w:eastAsia="Times New Roman" w:hAnsi="Times New Roman"/>
          <w:lang w:bidi="ar-sa"/>
        </w:rPr>
        <w:t>.</w:t>
      </w:r>
    </w:p>
    <w:p>
      <w:pPr>
        <w:spacing w:line="360" w:lineRule="auto"/>
        <w:rPr>
          <w:b w:val="1"/>
          <w:u w:val="single"/>
          <w:sz w:val="24.0"/>
          <w:szCs w:val="24.0"/>
          <w:rFonts w:ascii="Times New Roman" w:cs="Times New Roman" w:hAnsi="Times New Roman"/>
        </w:rPr>
      </w:pPr>
      <w:r>
        <w:rPr>
          <w:b w:val="1"/>
          <w:u w:val="single"/>
          <w:sz w:val="24.0"/>
          <w:szCs w:val="24.0"/>
          <w:rFonts w:ascii="Times New Roman" w:cs="Times New Roman" w:hAnsi="Times New Roman"/>
          <w:lang w:bidi="ar-sa"/>
        </w:rPr>
        <w:t>EQUIPMENTS HANDLED:</w:t>
      </w:r>
    </w:p>
    <w:p>
      <w:pPr>
        <w:spacing w:line="36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Cardiac Monitor :    Agilent v 24 Bedside Monitor, BPL bedside monitor </w:t>
      </w:r>
    </w:p>
    <w:p>
      <w:pPr>
        <w:tabs>
          <w:tab w:val="left" w:pos="3030"/>
        </w:tabs>
        <w:spacing w:line="36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                                     Philips planet 100,AllienceMonitor,ultraviewSL,Philips</w:t>
      </w:r>
    </w:p>
    <w:p>
      <w:pPr>
        <w:spacing w:line="36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Defibrillator       :     Agilent Smart Biphasic, GE Cardioserv, Nihon kohden . Cardiolife        </w:t>
      </w:r>
    </w:p>
    <w:p>
      <w:pPr>
        <w:spacing w:line="360" w:lineRule="auto"/>
        <w:rPr>
          <w:sz w:val="24.0"/>
          <w:szCs w:val="24.0"/>
          <w:rFonts w:ascii="Times New Roman" w:cs="Times New Roman" w:hAnsi="Times New Roman"/>
          <w:lang w:val="it-it"/>
        </w:rPr>
      </w:pPr>
      <w:r>
        <w:rPr>
          <w:sz w:val="24.0"/>
          <w:szCs w:val="24.0"/>
          <w:rFonts w:ascii="Times New Roman" w:cs="Times New Roman" w:hAnsi="Times New Roman"/>
          <w:lang w:val="it-it" w:bidi="ar-sa"/>
        </w:rPr>
        <w:t>Ventilator</w:t>
        <w:tab/>
        <w:t xml:space="preserve">   :    Siemens Servo 300A &amp; 900C,Monnal T75Nellcor Puritan bennet 740, Achiva, Draggor</w:t>
      </w:r>
    </w:p>
    <w:p>
      <w:pPr>
        <w:spacing w:line="360" w:lineRule="auto"/>
        <w:rPr>
          <w:sz w:val="24.0"/>
          <w:szCs w:val="24.0"/>
          <w:rFonts w:ascii="Times New Roman" w:cs="Times New Roman" w:hAnsi="Times New Roman"/>
          <w:lang w:val="it-it"/>
        </w:rPr>
      </w:pPr>
      <w:r>
        <w:rPr>
          <w:sz w:val="24.0"/>
          <w:szCs w:val="24.0"/>
          <w:rFonts w:ascii="Times New Roman" w:cs="Times New Roman" w:hAnsi="Times New Roman"/>
          <w:lang w:val="it-it" w:bidi="ar-sa"/>
        </w:rPr>
        <w:t>Syringe pump</w:t>
        <w:tab/>
        <w:t xml:space="preserve">   :     Pilot, A2, F. Transenius Viace 0459,Fresenius kabie</w:t>
      </w:r>
    </w:p>
    <w:p>
      <w:pPr>
        <w:spacing w:line="360" w:lineRule="auto"/>
        <w:rPr>
          <w:sz w:val="24.0"/>
          <w:szCs w:val="24.0"/>
          <w:rFonts w:ascii="Times New Roman" w:cs="Times New Roman" w:hAnsi="Times New Roman"/>
          <w:lang w:val="de-de"/>
        </w:rPr>
      </w:pPr>
      <w:r>
        <w:rPr>
          <w:sz w:val="24.0"/>
          <w:szCs w:val="24.0"/>
          <w:rFonts w:ascii="Times New Roman" w:cs="Times New Roman" w:hAnsi="Times New Roman"/>
          <w:lang w:val="de-de" w:bidi="ar-sa"/>
        </w:rPr>
        <w:t>ECG Machine</w:t>
        <w:tab/>
        <w:t xml:space="preserve">   :     GE MAC 1200, MAC 500</w:t>
      </w:r>
    </w:p>
    <w:p>
      <w:pPr>
        <w:spacing w:line="36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BIPAP </w:t>
        <w:tab/>
        <w:t xml:space="preserve">   :     Resmedvpap II, vpap III  Mappelsons c circui  ,Philipsrespironics,</w:t>
      </w:r>
    </w:p>
    <w:p>
      <w:pPr>
        <w:tabs>
          <w:tab w:val="left" w:pos="4500"/>
          <w:tab w:val="left" w:pos="4860"/>
          <w:tab w:val="left" w:pos="6120"/>
        </w:tabs>
        <w:spacing w:line="36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Infusion pumb   :       B BRAUN InfusomatP,CMExpress</w:t>
      </w:r>
    </w:p>
    <w:p>
      <w:pPr>
        <w:tabs>
          <w:tab w:val="left" w:pos="4500"/>
          <w:tab w:val="left" w:pos="4860"/>
          <w:tab w:val="left" w:pos="6120"/>
        </w:tabs>
        <w:spacing w:line="36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ABG machine                 Radiometer ABL 800basic</w:t>
      </w:r>
    </w:p>
    <w:p>
      <w:pPr>
        <w:tabs>
          <w:tab w:val="left" w:pos="4500"/>
          <w:tab w:val="left" w:pos="4860"/>
          <w:tab w:val="left" w:pos="6120"/>
        </w:tabs>
        <w:spacing w:line="36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Trop – I machine                            </w:t>
      </w:r>
    </w:p>
    <w:p>
      <w:pPr>
        <w:spacing w:line="360" w:lineRule="auto"/>
        <w:rPr>
          <w:sz w:val="24.0"/>
          <w:szCs w:val="24.0"/>
          <w:rFonts w:ascii="Times New Roman" w:cs="Times New Roman" w:hAnsi="Times New Roman"/>
        </w:rPr>
      </w:pPr>
    </w:p>
    <w:p>
      <w:pPr>
        <w:widowControl w:val="true"/>
        <w:spacing w:line="360" w:lineRule="auto"/>
        <w:shd w:val="clear" w:color="auto" w:fill="FFFFFF"/>
        <w:rPr>
          <w:b w:val="1"/>
          <w:u w:val="single"/>
          <w:sz w:val="24.0"/>
          <w:szCs w:val="24.0"/>
          <w:color w:val="222222"/>
          <w:rFonts w:ascii="Times New Roman" w:cs="Times New Roman" w:eastAsia="Times New Roman" w:hAnsi="Times New Roman"/>
        </w:rPr>
      </w:pPr>
    </w:p>
    <w:p>
      <w:pPr>
        <w:widowControl w:val="true"/>
        <w:spacing w:line="360" w:lineRule="auto"/>
        <w:shd w:val="clear" w:color="auto" w:fill="FFFFFF"/>
        <w:rPr>
          <w:b w:val="1"/>
          <w:u w:val="single"/>
          <w:sz w:val="24.0"/>
          <w:szCs w:val="24.0"/>
          <w:color w:val="222222"/>
          <w:rFonts w:ascii="Times New Roman" w:cs="Times New Roman" w:eastAsia="Times New Roman" w:hAnsi="Times New Roman"/>
        </w:rPr>
      </w:pPr>
    </w:p>
    <w:p>
      <w:pPr>
        <w:widowControl w:val="true"/>
        <w:spacing w:line="360" w:lineRule="auto"/>
        <w:shd w:val="clear" w:color="auto" w:fill="FFFFFF"/>
        <w:rPr>
          <w:b w:val="1"/>
          <w:u w:val="single"/>
          <w:sz w:val="24.0"/>
          <w:szCs w:val="24.0"/>
          <w:color w:val="222222"/>
          <w:rFonts w:ascii="Times New Roman" w:cs="Times New Roman" w:eastAsia="Times New Roman" w:hAnsi="Times New Roman"/>
        </w:rPr>
      </w:pPr>
    </w:p>
    <w:p>
      <w:pPr>
        <w:widowControl w:val="true"/>
        <w:spacing w:line="360" w:lineRule="auto"/>
        <w:shd w:val="clear" w:color="auto" w:fill="FFFFFF"/>
        <w:rPr>
          <w:b w:val="1"/>
          <w:u w:val="single"/>
          <w:sz w:val="24.0"/>
          <w:szCs w:val="24.0"/>
          <w:color w:val="222222"/>
          <w:rFonts w:ascii="Times New Roman" w:cs="Times New Roman" w:eastAsia="Times New Roman" w:hAnsi="Times New Roman"/>
        </w:rPr>
      </w:pPr>
    </w:p>
    <w:p>
      <w:pPr>
        <w:widowControl w:val="true"/>
        <w:spacing w:line="360" w:lineRule="auto"/>
        <w:shd w:val="clear" w:color="auto" w:fill="FFFFFF"/>
        <w:rPr>
          <w:b w:val="1"/>
          <w:u w:val="single"/>
          <w:sz w:val="24.0"/>
          <w:szCs w:val="24.0"/>
          <w:color w:val="222222"/>
          <w:rFonts w:ascii="Times New Roman" w:cs="Times New Roman" w:eastAsia="Times New Roman" w:hAnsi="Times New Roman"/>
        </w:rPr>
      </w:pPr>
    </w:p>
    <w:p>
      <w:pPr>
        <w:widowControl w:val="true"/>
        <w:spacing w:line="360" w:lineRule="auto"/>
        <w:shd w:val="clear" w:color="auto" w:fill="FFFFFF"/>
        <w:rPr>
          <w:b w:val="1"/>
          <w:u w:val="single"/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b w:val="1"/>
          <w:u w:val="single"/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PERSONAL INFORMATION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NAME OF FATHER  </w:t>
        <w:tab/>
        <w:t>:           V A JOY</w:t>
        <w:tab/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DATE OF BIRTH                  :           05-08-1993</w:t>
        <w:tab/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 xml:space="preserve">GENDER                              : </w:t>
        <w:tab/>
        <w:t>FEMALE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MARITAL STATUS             :</w:t>
        <w:tab/>
        <w:t>SINGLE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 xml:space="preserve">NATIONALITY                     : </w:t>
        <w:tab/>
        <w:t>INDIAN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RELIGION &amp; CASTE</w:t>
        <w:tab/>
        <w:t>:</w:t>
        <w:tab/>
        <w:t>CHRISTIAN,RC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 xml:space="preserve">LANGUAGE KNOWN          : </w:t>
        <w:tab/>
        <w:t>ENGLISH, HINDI, MALAYALAM, TAMIL.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PASSPORT DETAILS</w:t>
        <w:tab/>
        <w:t>: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ab/>
        <w:t>PASSPORT NO.</w:t>
        <w:tab/>
        <w:t>:</w:t>
        <w:tab/>
        <w:t>P5346547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ab/>
        <w:t>PLACE OF ISSUE</w:t>
        <w:tab/>
        <w:t>:</w:t>
        <w:tab/>
        <w:t>KOZHIKODE</w:t>
        <w:br/>
        <w:tab/>
        <w:t>DATE OF ISSUE</w:t>
        <w:tab/>
        <w:t>:</w:t>
        <w:tab/>
        <w:t>05-01-2017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ab/>
        <w:t>DATE OF EXPIRY</w:t>
        <w:tab/>
        <w:t>:</w:t>
        <w:tab/>
        <w:t>04-01-2027</w:t>
      </w:r>
    </w:p>
    <w:p>
      <w:pPr>
        <w:jc w:val="both"/>
        <w:spacing w:line="360" w:lineRule="auto"/>
        <w:rPr>
          <w:b w:val="1"/>
          <w:u w:val="single"/>
          <w:sz w:val="24.0"/>
          <w:szCs w:val="24.0"/>
          <w:rFonts w:ascii="Times New Roman" w:cs="Times New Roman" w:eastAsia="Arial Black" w:hAnsi="Times New Roman"/>
        </w:rPr>
      </w:pP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</w:p>
    <w:p>
      <w:pPr>
        <w:jc w:val="both"/>
        <w:spacing w:line="360" w:lineRule="auto"/>
        <w:rPr>
          <w:b w:val="1"/>
          <w:u w:val="single"/>
          <w:sz w:val="28.0"/>
          <w:szCs w:val="28.0"/>
          <w:rFonts w:ascii="Times New Roman" w:cs="Times New Roman" w:eastAsia="Arial Black" w:hAnsi="Times New Roman"/>
        </w:rPr>
      </w:pPr>
      <w:r>
        <w:rPr>
          <w:b w:val="1"/>
          <w:u w:val="single"/>
          <w:sz w:val="28.0"/>
          <w:szCs w:val="28.0"/>
          <w:rFonts w:ascii="Times New Roman" w:cs="Times New Roman" w:eastAsia="Arial Black" w:hAnsi="Times New Roman"/>
          <w:lang w:bidi="ar-sa"/>
        </w:rPr>
        <w:lastRenderedPageBreak/>
      </w:r>
      <w:r>
        <w:rPr>
          <w:b w:val="1"/>
          <w:u w:val="single"/>
          <w:sz w:val="28.0"/>
          <w:szCs w:val="28.0"/>
          <w:rFonts w:ascii="Times New Roman" w:cs="Times New Roman" w:eastAsia="Arial Black" w:hAnsi="Times New Roman"/>
          <w:lang w:bidi="ar-sa"/>
        </w:rPr>
        <w:t>REFERENCE</w:t>
      </w:r>
    </w:p>
    <w:p>
      <w:pPr>
        <w:pStyle w:val="ListParagraph"/>
        <w:numPr>
          <w:ilvl w:val="0"/>
          <w:numId w:val="3"/>
        </w:numPr>
        <w:spacing w:line="36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Mrs. </w:t>
      </w:r>
      <w:r>
        <w:rPr>
          <w:b w:val="1"/>
          <w:sz w:val="24.0"/>
          <w:szCs w:val="24.0"/>
          <w:rFonts w:ascii="Times New Roman" w:cs="Times New Roman" w:hAnsi="Times New Roman"/>
          <w:lang w:bidi="ar-sa"/>
        </w:rPr>
        <w:t>NirmalaThomas</w:t>
      </w:r>
      <w:r>
        <w:rPr>
          <w:sz w:val="24.0"/>
          <w:szCs w:val="24.0"/>
          <w:rFonts w:ascii="Times New Roman" w:cs="Times New Roman" w:eastAsia="Verdana" w:hAnsi="Times New Roman"/>
          <w:lang w:bidi="ar-sa"/>
        </w:rPr>
        <w:t>,HeadNurse,EmergencyDepartment,MIMS. Calicut</w:t>
        <w:br/>
        <w:t>Ph</w:t>
      </w:r>
      <w:r>
        <w:rPr>
          <w:b w:val="1"/>
          <w:sz w:val="24.0"/>
          <w:szCs w:val="24.0"/>
          <w:rFonts w:ascii="Times New Roman" w:cs="Times New Roman" w:eastAsia="Verdana" w:hAnsi="Times New Roman"/>
          <w:lang w:bidi="ar-sa"/>
        </w:rPr>
        <w:t xml:space="preserve"> +91 9995582871 </w:t>
      </w:r>
    </w:p>
    <w:p>
      <w:pPr>
        <w:pStyle w:val="ListParagraph"/>
        <w:numPr>
          <w:ilvl w:val="0"/>
          <w:numId w:val="3"/>
        </w:numPr>
        <w:spacing w:line="360" w:lineRule="auto"/>
        <w:rPr>
          <w:sz w:val="24.0"/>
          <w:szCs w:val="24.0"/>
          <w:rFonts w:ascii="Times New Roman" w:cs="Times New Roman" w:hAnsi="Times New Roman"/>
        </w:rPr>
      </w:pPr>
      <w:r>
        <w:rPr>
          <w:b w:val="1"/>
          <w:sz w:val="24.0"/>
          <w:szCs w:val="24.0"/>
          <w:rFonts w:ascii="Times New Roman" w:cs="Times New Roman" w:eastAsia="Verdana" w:hAnsi="Times New Roman"/>
          <w:lang w:bidi="ar-sa"/>
        </w:rPr>
        <w:t xml:space="preserve">Mrs Sheelama, Chief Nursing Officer,  ASTER MIMS CALICUT. +91 9847705555 </w:t>
      </w:r>
    </w:p>
    <w:p>
      <w:pPr>
        <w:pStyle w:val="ListParagraph"/>
        <w:numPr>
          <w:ilvl w:val="0"/>
          <w:numId w:val="3"/>
        </w:numPr>
        <w:jc w:val="both"/>
        <w:spacing w:line="360" w:lineRule="auto"/>
        <w:rPr>
          <w:b w:val="1"/>
          <w:sz w:val="24.0"/>
          <w:szCs w:val="24.0"/>
          <w:rFonts w:ascii="Times New Roman" w:cs="Times New Roman" w:eastAsia="Verdana" w:hAnsi="Times New Roman"/>
        </w:rPr>
      </w:pPr>
      <w:r>
        <w:rPr>
          <w:b w:val="1"/>
          <w:sz w:val="24.0"/>
          <w:szCs w:val="24.0"/>
          <w:rFonts w:ascii="Times New Roman" w:cs="Times New Roman" w:eastAsia="Verdana" w:hAnsi="Times New Roman"/>
          <w:lang w:bidi="ar-sa"/>
        </w:rPr>
        <w:t xml:space="preserve">Dr. Venugopalan P.P. </w:t>
      </w:r>
    </w:p>
    <w:p>
      <w:pPr>
        <w:jc w:val="both"/>
        <w:spacing w:line="360" w:lineRule="auto"/>
        <w:ind w:firstLine="720"/>
        <w:rPr>
          <w:b w:val="1"/>
          <w:sz w:val="24.0"/>
          <w:szCs w:val="24.0"/>
          <w:rFonts w:ascii="Times New Roman" w:cs="Times New Roman" w:eastAsia="Verdana" w:hAnsi="Times New Roman"/>
        </w:rPr>
      </w:pPr>
      <w:r>
        <w:rPr>
          <w:b w:val="1"/>
          <w:sz w:val="24.0"/>
          <w:szCs w:val="24.0"/>
          <w:rFonts w:ascii="Times New Roman" w:cs="Times New Roman" w:eastAsia="Verdana" w:hAnsi="Times New Roman"/>
          <w:lang w:bidi="ar-sa"/>
        </w:rPr>
        <w:t>Ph: +91 9544254747 ,+91 9847254747</w:t>
      </w:r>
    </w:p>
    <w:p>
      <w:pPr>
        <w:jc w:val="both"/>
        <w:spacing w:line="360" w:lineRule="auto"/>
        <w:ind w:firstLine="720"/>
        <w:rPr>
          <w:b w:val="1"/>
          <w:sz w:val="24.0"/>
          <w:szCs w:val="24.0"/>
          <w:rFonts w:ascii="Times New Roman" w:cs="Times New Roman" w:eastAsia="Verdana" w:hAnsi="Times New Roman"/>
        </w:rPr>
      </w:pPr>
      <w:r>
        <w:rPr>
          <w:b w:val="1"/>
          <w:sz w:val="24.0"/>
          <w:szCs w:val="24.0"/>
          <w:rFonts w:ascii="Times New Roman" w:cs="Times New Roman" w:eastAsia="Verdana" w:hAnsi="Times New Roman"/>
          <w:lang w:bidi="ar-sa"/>
        </w:rPr>
        <w:t>DIRECTOR, EMERGENCY MEDICINE, ASTER DM HEALTH CARE, INDIA</w:t>
      </w:r>
    </w:p>
    <w:p>
      <w:pPr>
        <w:widowControl w:val="true"/>
        <w:spacing w:line="360" w:lineRule="auto"/>
        <w:shd w:val="clear" w:color="auto" w:fill="FFFFFF"/>
        <w:rPr>
          <w:b w:val="1"/>
          <w:sz w:val="24.0"/>
          <w:szCs w:val="24.0"/>
          <w:color w:val="222222"/>
          <w:rFonts w:ascii="Times New Roman" w:cs="Times New Roman" w:eastAsia="Times New Roman" w:hAnsi="Times New Roman"/>
        </w:rPr>
      </w:pPr>
    </w:p>
    <w:p>
      <w:pPr>
        <w:widowControl w:val="true"/>
        <w:spacing w:line="360" w:lineRule="auto"/>
        <w:shd w:val="clear" w:color="auto" w:fill="FFFFFF"/>
        <w:rPr>
          <w:b w:val="1"/>
          <w:sz w:val="28.0"/>
          <w:szCs w:val="28.0"/>
          <w:color w:val="222222"/>
          <w:rFonts w:ascii="Times New Roman" w:cs="Times New Roman" w:eastAsia="Times New Roman" w:hAnsi="Times New Roman"/>
        </w:rPr>
      </w:pPr>
      <w:r>
        <w:rPr>
          <w:b w:val="1"/>
          <w:sz w:val="28.0"/>
          <w:szCs w:val="28.0"/>
          <w:color w:val="222222"/>
          <w:rFonts w:ascii="Times New Roman" w:cs="Times New Roman" w:eastAsia="Times New Roman" w:hAnsi="Times New Roman"/>
          <w:lang w:bidi="ar-sa"/>
        </w:rPr>
        <w:t>DECLARATION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                                                      </w:t>
      </w:r>
    </w:p>
    <w:p>
      <w:pPr>
        <w:jc w:val="both"/>
        <w:widowControl w:val="true"/>
        <w:spacing w:line="360" w:lineRule="auto"/>
        <w:ind w:firstLine="720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I hereby declare that all the particulars given above are trace to the best of my knowledge and I shall produce all the original documents at the time of interview. I affirm and I will fulfill my obligations to the organization effectively and efficiently.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Yours faithfully, </w:t>
      </w:r>
    </w:p>
    <w:p>
      <w:pPr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                                </w:t>
      </w:r>
    </w:p>
    <w:p>
      <w:pPr>
        <w:jc w:val="both"/>
        <w:widowControl w:val="true"/>
        <w:spacing w:line="360" w:lineRule="auto"/>
        <w:shd w:val="clear" w:color="auto" w:fill="FFFFFF"/>
        <w:rPr>
          <w:sz w:val="24.0"/>
          <w:szCs w:val="24.0"/>
          <w:color w:val="222222"/>
          <w:rFonts w:ascii="Times New Roman" w:cs="Times New Roman" w:eastAsia="Times New Roman" w:hAnsi="Times New Roman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bidi="ar-sa"/>
        </w:rPr>
        <w:t>Ashitha V Joy</w:t>
      </w:r>
    </w:p>
    <w:p/>
    <w:sectPr>
      <w:headerReference w:type="default" r:id="rId9"/>
      <w:footerReference w:type="default" r:id="rId10"/>
      <w:pgSz w:w="11909" w:h="16834" w:code="9" w:orient="portrait"/>
      <w:pgMar w:bottom="720" w:top="720" w:right="720" w:left="72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notTrueType w:val="tru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notTrueType w:val="tru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notTrueType w:val="tru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2">
    <w:multiLevelType w:val="hybridMultilevel"/>
    <w:lvl w:ilvl="0">
      <w:numFmt w:val="bullet"/>
      <w:lvlText w:val=""/>
      <w:lvlJc w:val="left"/>
      <w:start w:val="1"/>
      <w:pPr>
        <w:ind w:left="1541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261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981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701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421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141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861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581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301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"/>
      <w:lvlJc w:val="left"/>
      <w:start w:val="1"/>
      <w:pPr>
        <w:ind w:left="860" w:hanging="720"/>
      </w:pPr>
      <w:rPr>
        <w:sz w:val="24.0"/>
        <w:rFonts w:ascii="Wingdings" w:eastAsia="Wingdings" w:hAnsi="Wingdings" w:hint="default"/>
      </w:rPr>
    </w:lvl>
    <w:lvl w:ilvl="1">
      <w:numFmt w:val="bullet"/>
      <w:lvlText w:val="•"/>
      <w:lvlJc w:val="left"/>
      <w:start w:val="1"/>
      <w:pPr>
        <w:ind w:left="1774" w:hanging="720"/>
      </w:pPr>
      <w:rPr>
        <w:rFonts w:hint="default"/>
      </w:rPr>
    </w:lvl>
    <w:lvl w:ilvl="2">
      <w:numFmt w:val="bullet"/>
      <w:lvlText w:val="•"/>
      <w:lvlJc w:val="left"/>
      <w:start w:val="1"/>
      <w:pPr>
        <w:ind w:left="2689" w:hanging="720"/>
      </w:pPr>
      <w:rPr>
        <w:rFonts w:hint="default"/>
      </w:rPr>
    </w:lvl>
    <w:lvl w:ilvl="3">
      <w:numFmt w:val="bullet"/>
      <w:lvlText w:val="•"/>
      <w:lvlJc w:val="left"/>
      <w:start w:val="1"/>
      <w:pPr>
        <w:ind w:left="3603" w:hanging="720"/>
      </w:pPr>
      <w:rPr>
        <w:rFonts w:hint="default"/>
      </w:rPr>
    </w:lvl>
    <w:lvl w:ilvl="4">
      <w:numFmt w:val="bullet"/>
      <w:lvlText w:val="•"/>
      <w:lvlJc w:val="left"/>
      <w:start w:val="1"/>
      <w:pPr>
        <w:ind w:left="4518" w:hanging="720"/>
      </w:pPr>
      <w:rPr>
        <w:rFonts w:hint="default"/>
      </w:rPr>
    </w:lvl>
    <w:lvl w:ilvl="5">
      <w:numFmt w:val="bullet"/>
      <w:lvlText w:val="•"/>
      <w:lvlJc w:val="left"/>
      <w:start w:val="1"/>
      <w:pPr>
        <w:ind w:left="5433" w:hanging="720"/>
      </w:pPr>
      <w:rPr>
        <w:rFonts w:hint="default"/>
      </w:rPr>
    </w:lvl>
    <w:lvl w:ilvl="6">
      <w:numFmt w:val="bullet"/>
      <w:lvlText w:val="•"/>
      <w:lvlJc w:val="left"/>
      <w:start w:val="1"/>
      <w:pPr>
        <w:ind w:left="6347" w:hanging="720"/>
      </w:pPr>
      <w:rPr>
        <w:rFonts w:hint="default"/>
      </w:rPr>
    </w:lvl>
    <w:lvl w:ilvl="7">
      <w:numFmt w:val="bullet"/>
      <w:lvlText w:val="•"/>
      <w:lvlJc w:val="left"/>
      <w:start w:val="1"/>
      <w:pPr>
        <w:ind w:left="7262" w:hanging="720"/>
      </w:pPr>
      <w:rPr>
        <w:rFonts w:hint="default"/>
      </w:rPr>
    </w:lvl>
    <w:lvl w:ilvl="8">
      <w:numFmt w:val="bullet"/>
      <w:lvlText w:val="•"/>
      <w:lvlJc w:val="left"/>
      <w:start w:val="1"/>
      <w:pPr>
        <w:ind w:left="8177" w:hanging="720"/>
      </w:pPr>
      <w:rPr>
        <w:rFonts w:hint="default"/>
      </w:rPr>
    </w:lvl>
  </w:abstractNum>
  <w:abstractNum w:abstractNumId="6">
    <w:multiLevelType w:val="hybridMultilevel"/>
    <w:lvl w:ilvl="0">
      <w:numFmt w:val="decimal"/>
      <w:lvlText w:val="%1)"/>
      <w:lvlJc w:val="left"/>
      <w:start w:val="1"/>
      <w:pPr>
        <w:ind w:left="720" w:hanging="360"/>
      </w:pPr>
      <w:rPr>
        <w:b w:val="0"/>
        <w:rFonts w:ascii="Arial" w:cs="Arial" w:hAnsi="Arial"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decimal"/>
      <w:lvlText w:val="%1."/>
      <w:lvlJc w:val="left"/>
      <w:start w:val="2"/>
      <w:pPr>
        <w:jc w:val="right"/>
        <w:ind w:left="1080" w:hanging="601"/>
      </w:pPr>
      <w:rPr>
        <w:b w:val="1"/>
        <w:rFonts w:ascii="Times New Roman" w:eastAsia="Times New Roman" w:hAnsi="Times New Roman" w:hint="default"/>
        <w:spacing w:val="-15"/>
      </w:rPr>
    </w:lvl>
    <w:lvl w:ilvl="1">
      <w:numFmt w:val="bullet"/>
      <w:lvlText w:val="•"/>
      <w:lvlJc w:val="left"/>
      <w:start w:val="1"/>
      <w:pPr>
        <w:ind w:left="1080" w:hanging="601"/>
      </w:pPr>
      <w:rPr>
        <w:rFonts w:hint="default"/>
      </w:rPr>
    </w:lvl>
    <w:lvl w:ilvl="2">
      <w:numFmt w:val="bullet"/>
      <w:lvlText w:val="•"/>
      <w:lvlJc w:val="left"/>
      <w:start w:val="1"/>
      <w:pPr>
        <w:ind w:left="2025" w:hanging="601"/>
      </w:pPr>
      <w:rPr>
        <w:rFonts w:hint="default"/>
      </w:rPr>
    </w:lvl>
    <w:lvl w:ilvl="3">
      <w:numFmt w:val="bullet"/>
      <w:lvlText w:val="•"/>
      <w:lvlJc w:val="left"/>
      <w:start w:val="1"/>
      <w:pPr>
        <w:ind w:left="2970" w:hanging="601"/>
      </w:pPr>
      <w:rPr>
        <w:rFonts w:hint="default"/>
      </w:rPr>
    </w:lvl>
    <w:lvl w:ilvl="4">
      <w:numFmt w:val="bullet"/>
      <w:lvlText w:val="•"/>
      <w:lvlJc w:val="left"/>
      <w:start w:val="1"/>
      <w:pPr>
        <w:ind w:left="3915" w:hanging="601"/>
      </w:pPr>
      <w:rPr>
        <w:rFonts w:hint="default"/>
      </w:rPr>
    </w:lvl>
    <w:lvl w:ilvl="5">
      <w:numFmt w:val="bullet"/>
      <w:lvlText w:val="•"/>
      <w:lvlJc w:val="left"/>
      <w:start w:val="1"/>
      <w:pPr>
        <w:ind w:left="4860" w:hanging="601"/>
      </w:pPr>
      <w:rPr>
        <w:rFonts w:hint="default"/>
      </w:rPr>
    </w:lvl>
    <w:lvl w:ilvl="6">
      <w:numFmt w:val="bullet"/>
      <w:lvlText w:val="•"/>
      <w:lvlJc w:val="left"/>
      <w:start w:val="1"/>
      <w:pPr>
        <w:ind w:left="5805" w:hanging="601"/>
      </w:pPr>
      <w:rPr>
        <w:rFonts w:hint="default"/>
      </w:rPr>
    </w:lvl>
    <w:lvl w:ilvl="7">
      <w:numFmt w:val="bullet"/>
      <w:lvlText w:val="•"/>
      <w:lvlJc w:val="left"/>
      <w:start w:val="1"/>
      <w:pPr>
        <w:ind w:left="6750" w:hanging="601"/>
      </w:pPr>
      <w:rPr>
        <w:rFonts w:hint="default"/>
      </w:rPr>
    </w:lvl>
    <w:lvl w:ilvl="8">
      <w:numFmt w:val="bullet"/>
      <w:lvlText w:val="•"/>
      <w:lvlJc w:val="left"/>
      <w:start w:val="1"/>
      <w:pPr>
        <w:ind w:left="7696" w:hanging="601"/>
      </w:pPr>
      <w:rPr>
        <w:rFonts w:hint="default"/>
      </w:rPr>
    </w:lvl>
  </w:abstractNum>
  <w:abstractNum w:abstractNumId="1">
    <w:multiLevelType w:val="singleLevel"/>
    <w:lvl w:ilvl="0">
      <w:numFmt w:val="bullet"/>
      <w:lvlText w:val="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/>
      </w:rPr>
    </w:lvl>
  </w:abstractNum>
  <w:abstractNum w:abstractNumId="3">
    <w:multiLevelType w:val="multilevel"/>
    <w:lvl w:ilvl="0">
      <w:numFmt w:val="bullet"/>
      <w:lvlText w:val=""/>
      <w:lvlJc w:val="left"/>
      <w:start w:val="1"/>
      <w:pPr>
        <w:tabs>
          <w:tab w:val="null" w:pos="0"/>
        </w:tabs>
        <w:ind w:left="360" w:hanging="360"/>
      </w:pPr>
      <w:rPr>
        <w:sz w:val="24.0"/>
        <w:rFonts w:ascii="Wingdings" w:hAnsi="Wingdings"/>
      </w:rPr>
    </w:lvl>
    <w:lvl w:ilvl="1">
      <w:numFmt w:val="lowerLetter"/>
      <w:lvlText w:val="%2."/>
      <w:lvlJc w:val="left"/>
      <w:start w:val="1"/>
      <w:pPr>
        <w:tabs>
          <w:tab w:val="null" w:pos="0"/>
        </w:tabs>
        <w:ind w:left="1440" w:hanging="360"/>
      </w:pPr>
      <w:rPr>
        <w:sz w:val="24.0"/>
        <w:rFonts w:ascii="Times New Roman" w:eastAsia="Times New Roman" w:hAnsi="Times New Roman"/>
      </w:rPr>
    </w:lvl>
    <w:lvl w:ilvl="2">
      <w:numFmt w:val="lowerRoman"/>
      <w:lvlText w:val="%3."/>
      <w:lvlJc w:val="left"/>
      <w:start w:val="1"/>
      <w:pPr>
        <w:tabs>
          <w:tab w:val="null" w:pos="0"/>
        </w:tabs>
        <w:ind w:left="2160" w:hanging="180"/>
      </w:pPr>
      <w:rPr>
        <w:sz w:val="24.0"/>
        <w:rFonts w:ascii="Times New Roman" w:eastAsia="Times New Roman" w:hAnsi="Times New Roman"/>
      </w:r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  <w:rPr>
        <w:sz w:val="24.0"/>
        <w:rFonts w:ascii="Times New Roman" w:eastAsia="Times New Roman" w:hAnsi="Times New Roman"/>
      </w:r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3600" w:hanging="360"/>
      </w:pPr>
      <w:rPr>
        <w:sz w:val="24.0"/>
        <w:rFonts w:ascii="Times New Roman" w:eastAsia="Times New Roman" w:hAnsi="Times New Roman"/>
      </w:rPr>
    </w:lvl>
    <w:lvl w:ilvl="5">
      <w:numFmt w:val="lowerRoman"/>
      <w:lvlText w:val="%6."/>
      <w:lvlJc w:val="left"/>
      <w:start w:val="1"/>
      <w:pPr>
        <w:tabs>
          <w:tab w:val="null" w:pos="0"/>
        </w:tabs>
        <w:ind w:left="4320" w:hanging="180"/>
      </w:pPr>
      <w:rPr>
        <w:sz w:val="24.0"/>
        <w:rFonts w:ascii="Times New Roman" w:eastAsia="Times New Roman" w:hAnsi="Times New Roman"/>
      </w:r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  <w:rPr>
        <w:sz w:val="24.0"/>
        <w:rFonts w:ascii="Times New Roman" w:eastAsia="Times New Roman" w:hAnsi="Times New Roman"/>
      </w:r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5760" w:hanging="360"/>
      </w:pPr>
      <w:rPr>
        <w:sz w:val="24.0"/>
        <w:rFonts w:ascii="Times New Roman" w:eastAsia="Times New Roman" w:hAnsi="Times New Roman"/>
      </w:rPr>
    </w:lvl>
    <w:lvl w:ilvl="8">
      <w:numFmt w:val="lowerRoman"/>
      <w:lvlText w:val="%9."/>
      <w:lvlJc w:val="left"/>
      <w:start w:val="1"/>
      <w:pPr>
        <w:tabs>
          <w:tab w:val="null" w:pos="0"/>
        </w:tabs>
        <w:ind w:left="6480" w:hanging="180"/>
      </w:pPr>
      <w:rPr>
        <w:sz w:val="24.0"/>
        <w:rFonts w:ascii="Times New Roman" w:eastAsia="Times New Roman" w:hAnsi="Times New Roman"/>
      </w:rPr>
    </w:lvl>
  </w:abstractNum>
  <w:abstractNum w:abstractNumId="5">
    <w:multiLevelType w:val="hybridMultilevel"/>
    <w:lvl w:ilvl="0">
      <w:numFmt w:val="decimal"/>
      <w:lvlText w:val="%1)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0D3"/>
    <w:rsid w:val="00000289"/>
    <w:rsid w:val="0009072B"/>
    <w:rsid w:val="001850D3"/>
    <w:rsid w:val="00205522"/>
    <w:rsid w:val="002405DD"/>
    <w:rsid w:val="003E7799"/>
    <w:rsid w:val="006752FD"/>
    <w:rsid w:val="006D1632"/>
    <w:rsid w:val="00712A12"/>
    <w:rsid w:val="00743832"/>
    <w:rsid w:val="007D4B0B"/>
    <w:rsid w:val="0089120F"/>
    <w:rsid w:val="008C1C20"/>
    <w:rsid w:val="00914D98"/>
    <w:rsid w:val="00AE5913"/>
    <w:rsid w:val="00B800FF"/>
    <w:rsid w:val="00CD3A08"/>
    <w:rsid w:val="00C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1"/>
    <w:qFormat/>
    <w:pPr>
      <w:spacing w:after="0" w:line="240" w:lineRule="auto"/>
    </w:pPr>
  </w:style>
  <w:style w:type="paragraph" w:styleId="Heading1">
    <w:name w:val="heading 1"/>
    <w:link w:val="Heading1Char"/>
    <w:basedOn w:val="Normal"/>
    <w:uiPriority w:val="1"/>
    <w:qFormat/>
    <w:rPr>
      <w:b w:val="1"/>
      <w:sz w:val="32.0"/>
      <w:szCs w:val="32.0"/>
      <w:rFonts w:ascii="Baskerville Old Face" w:eastAsia="Baskerville Old Face" w:hAnsi="Baskerville Old Face"/>
    </w:rPr>
    <w:pPr>
      <w:outlineLvl w:val="0"/>
      <w:ind w:left="140"/>
      <w:rPr>
        <w:b w:val="1"/>
        <w:sz w:val="32.0"/>
        <w:szCs w:val="32.0"/>
        <w:rFonts w:ascii="Baskerville Old Face" w:eastAsia="Baskerville Old Face" w:hAnsi="Baskerville Old Face"/>
      </w:rPr>
    </w:pPr>
  </w:style>
  <w:style w:type="paragraph" w:styleId="Heading2">
    <w:name w:val="heading 2"/>
    <w:link w:val="Heading2Char"/>
    <w:basedOn w:val="Normal"/>
    <w:uiPriority w:val="1"/>
    <w:qFormat/>
    <w:rPr>
      <w:b w:val="1"/>
      <w:sz w:val="28.0"/>
      <w:szCs w:val="28.0"/>
      <w:rFonts w:ascii="Times New Roman" w:eastAsia="Times New Roman" w:hAnsi="Times New Roman"/>
    </w:rPr>
    <w:pPr>
      <w:outlineLvl w:val="1"/>
      <w:rPr>
        <w:b w:val="1"/>
        <w:sz w:val="28.0"/>
        <w:szCs w:val="28.0"/>
        <w:rFonts w:ascii="Times New Roman" w:eastAsia="Times New Roman" w:hAnsi="Times New Roman"/>
      </w:rPr>
    </w:pPr>
  </w:style>
  <w:style w:type="paragraph" w:styleId="Heading3">
    <w:name w:val="heading 3"/>
    <w:link w:val="Heading3Char"/>
    <w:basedOn w:val="Normal"/>
    <w:uiPriority w:val="1"/>
    <w:qFormat/>
    <w:rPr>
      <w:b w:val="1"/>
      <w:u w:val="single"/>
      <w:sz w:val="24.0"/>
      <w:szCs w:val="24.0"/>
      <w:rFonts w:ascii="Times New Roman" w:eastAsia="Times New Roman" w:hAnsi="Times New Roman"/>
    </w:rPr>
    <w:pPr>
      <w:outlineLvl w:val="2"/>
      <w:ind w:left="120"/>
      <w:rPr>
        <w:b w:val="1"/>
        <w:u w:val="single"/>
        <w:sz w:val="24.0"/>
        <w:szCs w:val="24.0"/>
        <w:rFonts w:ascii="Times New Roman" w:eastAsia="Times New Roman" w:hAnsi="Times New Roman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1Char">
    <w:name w:val="Heading 1 Char"/>
    <w:link w:val="Heading1"/>
    <w:basedOn w:val="DefaultParagraphFont"/>
    <w:uiPriority w:val="1"/>
    <w:rPr>
      <w:b w:val="1"/>
      <w:sz w:val="32.0"/>
      <w:szCs w:val="32.0"/>
      <w:rFonts w:ascii="Baskerville Old Face" w:eastAsia="Baskerville Old Face" w:hAnsi="Baskerville Old Face"/>
    </w:rPr>
  </w:style>
  <w:style w:type="character" w:customStyle="1" w:styleId="Heading2Char">
    <w:name w:val="Heading 2 Char"/>
    <w:link w:val="Heading2"/>
    <w:basedOn w:val="DefaultParagraphFont"/>
    <w:uiPriority w:val="1"/>
    <w:rPr>
      <w:b w:val="1"/>
      <w:sz w:val="28.0"/>
      <w:szCs w:val="28.0"/>
      <w:rFonts w:ascii="Times New Roman" w:eastAsia="Times New Roman" w:hAnsi="Times New Roman"/>
    </w:rPr>
  </w:style>
  <w:style w:type="character" w:customStyle="1" w:styleId="Heading3Char">
    <w:name w:val="Heading 3 Char"/>
    <w:link w:val="Heading3"/>
    <w:basedOn w:val="DefaultParagraphFont"/>
    <w:uiPriority w:val="1"/>
    <w:rPr>
      <w:b w:val="1"/>
      <w:u w:val="single"/>
      <w:sz w:val="24.0"/>
      <w:szCs w:val="24.0"/>
      <w:rFonts w:ascii="Times New Roman" w:eastAsia="Times New Roman" w:hAnsi="Times New Roman"/>
    </w:rPr>
  </w:style>
  <w:style w:type="paragraph" w:styleId="BodyText">
    <w:name w:val="Body Text"/>
    <w:link w:val="BodyTextChar"/>
    <w:basedOn w:val="Normal"/>
    <w:uiPriority w:val="1"/>
    <w:qFormat/>
    <w:rPr>
      <w:sz w:val="24.0"/>
      <w:szCs w:val="24.0"/>
      <w:rFonts w:ascii="Times New Roman" w:eastAsia="Times New Roman" w:hAnsi="Times New Roman"/>
    </w:rPr>
    <w:pPr>
      <w:spacing w:before="6"/>
      <w:ind w:left="860"/>
      <w:rPr>
        <w:sz w:val="24.0"/>
        <w:szCs w:val="24.0"/>
        <w:rFonts w:ascii="Times New Roman" w:eastAsia="Times New Roman" w:hAnsi="Times New Roman"/>
      </w:rPr>
    </w:pPr>
  </w:style>
  <w:style w:type="character" w:customStyle="1" w:styleId="BodyTextChar">
    <w:name w:val="Body Text Char"/>
    <w:link w:val="BodyText"/>
    <w:basedOn w:val="DefaultParagraphFont"/>
    <w:uiPriority w:val="1"/>
    <w:rPr>
      <w:sz w:val="24.0"/>
      <w:szCs w:val="24.0"/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table" w:styleId="TableGrid">
    <w:name w:val="Table Grid"/>
    <w:basedOn w:val="TableNormal"/>
    <w:uiPriority w:val="59"/>
    <w:pPr>
      <w:spacing w:after="0" w:line="240" w:lineRule="auto"/>
    </w:pPr>
    <w:tblPr>
      <w:tblW w:w="0" w:type="nil"/>
      <w:tblInd w:w="0" w:type="dxa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33C9-1879-4429-84DB-8AAFC73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15</cp:revision>
  <dcterms:created xsi:type="dcterms:W3CDTF">2019-01-28T05:27:00Z</dcterms:created>
  <dcterms:modified xsi:type="dcterms:W3CDTF">2019-03-29T11:50:00Z</dcterms:modified>
</cp:coreProperties>
</file>