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A5" w:rsidRDefault="002154A5"/>
    <w:p w:rsidR="00821E35" w:rsidRDefault="00821E35"/>
    <w:p w:rsidR="00821E35" w:rsidRDefault="00821E35"/>
    <w:tbl>
      <w:tblPr>
        <w:tblW w:w="10466" w:type="dxa"/>
        <w:tblInd w:w="-252" w:type="dxa"/>
        <w:tblLayout w:type="fixed"/>
        <w:tblLook w:val="04A0" w:firstRow="1" w:lastRow="0" w:firstColumn="1" w:lastColumn="0" w:noHBand="0" w:noVBand="1"/>
      </w:tblPr>
      <w:tblGrid>
        <w:gridCol w:w="4935"/>
        <w:gridCol w:w="5029"/>
        <w:gridCol w:w="476"/>
        <w:gridCol w:w="26"/>
      </w:tblGrid>
      <w:tr w:rsidR="00DC4081" w:rsidRPr="00EA6A7B" w:rsidTr="0020281A">
        <w:trPr>
          <w:gridAfter w:val="1"/>
          <w:wAfter w:w="26" w:type="dxa"/>
          <w:trHeight w:val="1123"/>
        </w:trPr>
        <w:tc>
          <w:tcPr>
            <w:tcW w:w="4935" w:type="dxa"/>
            <w:tcBorders>
              <w:right w:val="single" w:sz="4" w:space="0" w:color="auto"/>
            </w:tcBorders>
          </w:tcPr>
          <w:p w:rsidR="00DC4081" w:rsidRPr="00821E35" w:rsidRDefault="00821E35" w:rsidP="00B95BE3">
            <w:pPr>
              <w:tabs>
                <w:tab w:val="left" w:pos="8808"/>
              </w:tabs>
              <w:rPr>
                <w:rFonts w:ascii="Tahoma" w:hAnsi="Tahoma" w:cs="Tahoma"/>
                <w:color w:val="632423" w:themeColor="accent2" w:themeShade="80"/>
                <w:sz w:val="40"/>
                <w:szCs w:val="40"/>
              </w:rPr>
            </w:pPr>
            <w:r w:rsidRPr="00821E35">
              <w:rPr>
                <w:rFonts w:ascii="Tahoma" w:hAnsi="Tahoma" w:cs="Tahoma"/>
                <w:color w:val="632423" w:themeColor="accent2" w:themeShade="80"/>
                <w:sz w:val="40"/>
                <w:szCs w:val="40"/>
              </w:rPr>
              <w:t>ANU JOHNSON C</w:t>
            </w:r>
          </w:p>
          <w:p w:rsidR="003F53AF" w:rsidRPr="00EA6A7B" w:rsidRDefault="003F53AF" w:rsidP="00B95BE3">
            <w:pPr>
              <w:rPr>
                <w:b/>
                <w:i/>
                <w:sz w:val="23"/>
                <w:szCs w:val="23"/>
              </w:rPr>
            </w:pPr>
          </w:p>
          <w:p w:rsidR="00821E35" w:rsidRPr="00821E35" w:rsidRDefault="00821E35" w:rsidP="00821E35">
            <w:pPr>
              <w:rPr>
                <w:b/>
                <w:sz w:val="22"/>
                <w:szCs w:val="22"/>
              </w:rPr>
            </w:pPr>
            <w:r w:rsidRPr="00821E35">
              <w:rPr>
                <w:b/>
                <w:sz w:val="22"/>
                <w:szCs w:val="22"/>
              </w:rPr>
              <w:t>Audiologist</w:t>
            </w:r>
            <w:r w:rsidR="007D1836">
              <w:rPr>
                <w:b/>
                <w:sz w:val="22"/>
                <w:szCs w:val="22"/>
              </w:rPr>
              <w:t xml:space="preserve"> &amp; Speech Language Pathologist</w:t>
            </w:r>
          </w:p>
          <w:p w:rsidR="00821E35" w:rsidRDefault="00821E35" w:rsidP="00821E35">
            <w:pPr>
              <w:rPr>
                <w:b/>
              </w:rPr>
            </w:pPr>
          </w:p>
          <w:p w:rsidR="00DC4081" w:rsidRPr="00EA6A7B" w:rsidRDefault="00DC4081" w:rsidP="00B95BE3">
            <w:pPr>
              <w:rPr>
                <w:b/>
                <w:i/>
                <w:sz w:val="21"/>
                <w:szCs w:val="21"/>
              </w:rPr>
            </w:pPr>
          </w:p>
          <w:p w:rsidR="00591D8C" w:rsidRPr="00EA6A7B" w:rsidRDefault="00591D8C" w:rsidP="00707BBB">
            <w:pPr>
              <w:rPr>
                <w:bCs/>
                <w:iCs/>
                <w:sz w:val="21"/>
                <w:szCs w:val="21"/>
              </w:rPr>
            </w:pPr>
          </w:p>
        </w:tc>
        <w:tc>
          <w:tcPr>
            <w:tcW w:w="5029" w:type="dxa"/>
            <w:tcBorders>
              <w:left w:val="single" w:sz="4" w:space="0" w:color="auto"/>
            </w:tcBorders>
          </w:tcPr>
          <w:p w:rsidR="00DC4081" w:rsidRPr="00EA6A7B" w:rsidRDefault="00DC4081" w:rsidP="00821E35">
            <w:pPr>
              <w:rPr>
                <w:rFonts w:ascii="Cambria" w:hAnsi="Cambria" w:cs="Tahoma"/>
                <w:b/>
                <w:sz w:val="21"/>
                <w:szCs w:val="21"/>
              </w:rPr>
            </w:pPr>
            <w:r w:rsidRPr="00EA6A7B">
              <w:rPr>
                <w:rFonts w:ascii="Cambria" w:hAnsi="Cambria" w:cs="Tahoma"/>
                <w:b/>
                <w:sz w:val="21"/>
                <w:szCs w:val="21"/>
              </w:rPr>
              <w:t>Mobile:</w:t>
            </w:r>
            <w:r w:rsidRPr="00EA6A7B">
              <w:rPr>
                <w:rFonts w:ascii="Cambria" w:hAnsi="Cambria" w:cs="Tahoma"/>
                <w:sz w:val="21"/>
                <w:szCs w:val="21"/>
              </w:rPr>
              <w:t xml:space="preserve"> +</w:t>
            </w:r>
            <w:r w:rsidR="00C93EAC">
              <w:t>91 9605234212</w:t>
            </w:r>
          </w:p>
          <w:p w:rsidR="00821E35" w:rsidRDefault="00DC4081" w:rsidP="00821E35">
            <w:r w:rsidRPr="00EA6A7B">
              <w:rPr>
                <w:rFonts w:ascii="Cambria" w:hAnsi="Cambria" w:cs="Tahoma"/>
                <w:b/>
                <w:sz w:val="20"/>
                <w:szCs w:val="20"/>
              </w:rPr>
              <w:t>E-mail:</w:t>
            </w:r>
            <w:r w:rsidR="00D8227D">
              <w:rPr>
                <w:rFonts w:ascii="Cambria" w:hAnsi="Cambria" w:cs="Tahoma"/>
                <w:b/>
                <w:sz w:val="20"/>
                <w:szCs w:val="20"/>
              </w:rPr>
              <w:t xml:space="preserve"> </w:t>
            </w:r>
            <w:hyperlink r:id="rId8" w:history="1">
              <w:r w:rsidR="00821E35" w:rsidRPr="0058746D">
                <w:rPr>
                  <w:rStyle w:val="Hyperlink"/>
                </w:rPr>
                <w:t>anucheruvathoor@gmail.com</w:t>
              </w:r>
            </w:hyperlink>
          </w:p>
          <w:p w:rsidR="007D1836" w:rsidRDefault="007D1836" w:rsidP="00821E35">
            <w:pPr>
              <w:tabs>
                <w:tab w:val="left" w:pos="720"/>
                <w:tab w:val="center" w:pos="4320"/>
                <w:tab w:val="right" w:pos="8640"/>
              </w:tabs>
              <w:rPr>
                <w:sz w:val="19"/>
                <w:szCs w:val="19"/>
                <w:lang w:val="sv-SE"/>
              </w:rPr>
            </w:pPr>
            <w:r>
              <w:rPr>
                <w:sz w:val="19"/>
                <w:szCs w:val="19"/>
                <w:lang w:val="sv-SE"/>
              </w:rPr>
              <w:t>Mulayirikkal House,Chemmayam Road,</w:t>
            </w:r>
          </w:p>
          <w:p w:rsidR="00C9635C" w:rsidRDefault="007D1836" w:rsidP="00821E35">
            <w:pPr>
              <w:tabs>
                <w:tab w:val="left" w:pos="720"/>
                <w:tab w:val="center" w:pos="4320"/>
                <w:tab w:val="right" w:pos="8640"/>
              </w:tabs>
              <w:rPr>
                <w:sz w:val="19"/>
                <w:szCs w:val="19"/>
                <w:lang w:val="sv-SE"/>
              </w:rPr>
            </w:pPr>
            <w:r>
              <w:rPr>
                <w:sz w:val="19"/>
                <w:szCs w:val="19"/>
                <w:lang w:val="sv-SE"/>
              </w:rPr>
              <w:t>Koonammavu P.O,</w:t>
            </w:r>
          </w:p>
          <w:p w:rsidR="00821E35" w:rsidRDefault="007D1836" w:rsidP="00821E35">
            <w:pPr>
              <w:tabs>
                <w:tab w:val="left" w:pos="720"/>
                <w:tab w:val="center" w:pos="4320"/>
                <w:tab w:val="right" w:pos="8640"/>
              </w:tabs>
              <w:rPr>
                <w:sz w:val="19"/>
                <w:szCs w:val="19"/>
                <w:lang w:val="sv-SE"/>
              </w:rPr>
            </w:pPr>
            <w:r>
              <w:rPr>
                <w:sz w:val="19"/>
                <w:szCs w:val="19"/>
                <w:lang w:val="sv-SE"/>
              </w:rPr>
              <w:t xml:space="preserve">Ernakulam, </w:t>
            </w:r>
            <w:r w:rsidR="00821E35" w:rsidRPr="00821E35">
              <w:rPr>
                <w:sz w:val="19"/>
                <w:szCs w:val="19"/>
                <w:lang w:val="sv-SE"/>
              </w:rPr>
              <w:t>Kerala</w:t>
            </w:r>
          </w:p>
          <w:p w:rsidR="009E76C5" w:rsidRPr="004F0BA6" w:rsidRDefault="004F0BA6" w:rsidP="004F0BA6">
            <w:pPr>
              <w:tabs>
                <w:tab w:val="left" w:pos="720"/>
                <w:tab w:val="center" w:pos="4320"/>
                <w:tab w:val="right" w:pos="8640"/>
              </w:tabs>
              <w:rPr>
                <w:sz w:val="19"/>
                <w:szCs w:val="19"/>
                <w:lang w:val="sv-SE"/>
              </w:rPr>
            </w:pPr>
            <w:r>
              <w:rPr>
                <w:sz w:val="19"/>
                <w:szCs w:val="19"/>
                <w:lang w:val="sv-SE"/>
              </w:rPr>
              <w:t xml:space="preserve">                                                       </w:t>
            </w:r>
            <w:r w:rsidR="0076174B">
              <w:rPr>
                <w:noProof/>
                <w:sz w:val="19"/>
                <w:szCs w:val="19"/>
                <w:lang w:val="en-IN" w:eastAsia="en-IN"/>
              </w:rPr>
              <w:drawing>
                <wp:inline distT="0" distB="0" distL="0" distR="0">
                  <wp:extent cx="1016635" cy="1344295"/>
                  <wp:effectExtent l="19050" t="0" r="0" b="0"/>
                  <wp:docPr id="58" name="Picture 58" descr="C:\Users\Shinoj Asokan\Downloads\resized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hinoj Asokan\Downloads\resized (35).jpg"/>
                          <pic:cNvPicPr>
                            <a:picLocks noChangeAspect="1" noChangeArrowheads="1"/>
                          </pic:cNvPicPr>
                        </pic:nvPicPr>
                        <pic:blipFill>
                          <a:blip r:embed="rId9"/>
                          <a:srcRect/>
                          <a:stretch>
                            <a:fillRect/>
                          </a:stretch>
                        </pic:blipFill>
                        <pic:spPr bwMode="auto">
                          <a:xfrm>
                            <a:off x="0" y="0"/>
                            <a:ext cx="1016635" cy="1344295"/>
                          </a:xfrm>
                          <a:prstGeom prst="rect">
                            <a:avLst/>
                          </a:prstGeom>
                          <a:noFill/>
                          <a:ln w="9525">
                            <a:noFill/>
                            <a:miter lim="800000"/>
                            <a:headEnd/>
                            <a:tailEnd/>
                          </a:ln>
                        </pic:spPr>
                      </pic:pic>
                    </a:graphicData>
                  </a:graphic>
                </wp:inline>
              </w:drawing>
            </w:r>
          </w:p>
          <w:p w:rsidR="0018046F" w:rsidRPr="00EA6A7B" w:rsidRDefault="0018046F" w:rsidP="009E76C5">
            <w:pPr>
              <w:ind w:left="2160" w:right="-1184"/>
              <w:rPr>
                <w:rFonts w:ascii="Cambria" w:hAnsi="Cambria" w:cs="Tahoma"/>
                <w:sz w:val="20"/>
                <w:szCs w:val="20"/>
              </w:rPr>
            </w:pPr>
          </w:p>
        </w:tc>
        <w:tc>
          <w:tcPr>
            <w:tcW w:w="476" w:type="dxa"/>
          </w:tcPr>
          <w:p w:rsidR="00DC4081" w:rsidRPr="00EA6A7B" w:rsidRDefault="00DC4081" w:rsidP="00DC4081">
            <w:pPr>
              <w:ind w:left="-108"/>
              <w:jc w:val="right"/>
              <w:rPr>
                <w:sz w:val="21"/>
                <w:szCs w:val="21"/>
              </w:rPr>
            </w:pPr>
          </w:p>
        </w:tc>
      </w:tr>
      <w:tr w:rsidR="00DC4081" w:rsidRPr="00EA6A7B" w:rsidTr="0020281A">
        <w:trPr>
          <w:gridAfter w:val="1"/>
          <w:wAfter w:w="26" w:type="dxa"/>
          <w:trHeight w:val="128"/>
        </w:trPr>
        <w:tc>
          <w:tcPr>
            <w:tcW w:w="4935" w:type="dxa"/>
            <w:tcBorders>
              <w:right w:val="single" w:sz="4" w:space="0" w:color="auto"/>
            </w:tcBorders>
          </w:tcPr>
          <w:p w:rsidR="00DC4081" w:rsidRPr="00EA6A7B" w:rsidRDefault="00821E35" w:rsidP="00B95BE3">
            <w:pPr>
              <w:tabs>
                <w:tab w:val="left" w:pos="8808"/>
              </w:tabs>
              <w:rPr>
                <w:rFonts w:ascii="Cambria" w:hAnsi="Cambria" w:cs="Tahoma"/>
                <w:b/>
                <w:sz w:val="35"/>
                <w:szCs w:val="35"/>
              </w:rPr>
            </w:pPr>
            <w:r w:rsidRPr="00821E35">
              <w:rPr>
                <w:rFonts w:ascii="Cambria" w:hAnsi="Cambria" w:cs="Tahoma"/>
                <w:b/>
                <w:color w:val="632423" w:themeColor="accent2" w:themeShade="80"/>
                <w:sz w:val="27"/>
                <w:szCs w:val="27"/>
              </w:rPr>
              <w:t>`</w:t>
            </w:r>
            <w:r w:rsidR="00DC4081" w:rsidRPr="00821E35">
              <w:rPr>
                <w:rFonts w:ascii="Cambria" w:hAnsi="Cambria" w:cs="Tahoma"/>
                <w:b/>
                <w:sz w:val="27"/>
                <w:szCs w:val="27"/>
                <w:shd w:val="clear" w:color="auto" w:fill="632423" w:themeFill="accent2" w:themeFillShade="80"/>
              </w:rPr>
              <w:t>PROFILE SUMMARY</w:t>
            </w:r>
            <w:r>
              <w:rPr>
                <w:rFonts w:ascii="Cambria" w:hAnsi="Cambria" w:cs="Tahoma"/>
                <w:b/>
                <w:sz w:val="27"/>
                <w:szCs w:val="27"/>
                <w:shd w:val="clear" w:color="auto" w:fill="632423" w:themeFill="accent2" w:themeFillShade="80"/>
              </w:rPr>
              <w:t xml:space="preserve"> </w:t>
            </w:r>
            <w:r w:rsidRPr="00821E35">
              <w:rPr>
                <w:rFonts w:ascii="Cambria" w:hAnsi="Cambria" w:cs="Tahoma"/>
                <w:b/>
                <w:sz w:val="35"/>
                <w:szCs w:val="35"/>
              </w:rPr>
              <w:t xml:space="preserve">    </w:t>
            </w:r>
          </w:p>
        </w:tc>
        <w:tc>
          <w:tcPr>
            <w:tcW w:w="5029" w:type="dxa"/>
            <w:tcBorders>
              <w:left w:val="single" w:sz="4" w:space="0" w:color="auto"/>
            </w:tcBorders>
            <w:shd w:val="clear" w:color="auto" w:fill="FFFFFF" w:themeFill="background1"/>
          </w:tcPr>
          <w:p w:rsidR="00DC4081" w:rsidRDefault="00DC4081" w:rsidP="00B95BE3">
            <w:pPr>
              <w:ind w:left="72"/>
              <w:rPr>
                <w:rFonts w:ascii="Cambria" w:hAnsi="Cambria" w:cs="Tahoma"/>
                <w:b/>
                <w:sz w:val="28"/>
                <w:szCs w:val="28"/>
                <w:shd w:val="clear" w:color="auto" w:fill="632423" w:themeFill="accent2" w:themeFillShade="80"/>
              </w:rPr>
            </w:pPr>
            <w:r w:rsidRPr="00EA6A7B">
              <w:rPr>
                <w:rFonts w:ascii="Cambria" w:hAnsi="Cambria" w:cs="Tahoma"/>
                <w:b/>
                <w:sz w:val="28"/>
                <w:szCs w:val="28"/>
              </w:rPr>
              <w:t xml:space="preserve"> </w:t>
            </w:r>
            <w:r w:rsidRPr="00821E35">
              <w:rPr>
                <w:rFonts w:ascii="Cambria" w:hAnsi="Cambria" w:cs="Tahoma"/>
                <w:b/>
                <w:sz w:val="28"/>
                <w:szCs w:val="28"/>
                <w:shd w:val="clear" w:color="auto" w:fill="632423" w:themeFill="accent2" w:themeFillShade="80"/>
              </w:rPr>
              <w:t>STRENGTHS</w:t>
            </w:r>
          </w:p>
          <w:p w:rsidR="00FB2A8F" w:rsidRPr="00EA6A7B" w:rsidRDefault="00FB2A8F" w:rsidP="00B95BE3">
            <w:pPr>
              <w:ind w:left="72"/>
              <w:rPr>
                <w:rFonts w:ascii="Cambria" w:hAnsi="Cambria" w:cs="Tahoma"/>
                <w:b/>
                <w:sz w:val="20"/>
                <w:szCs w:val="20"/>
              </w:rPr>
            </w:pPr>
          </w:p>
        </w:tc>
        <w:tc>
          <w:tcPr>
            <w:tcW w:w="476" w:type="dxa"/>
          </w:tcPr>
          <w:p w:rsidR="00DC4081" w:rsidRPr="00EA6A7B" w:rsidRDefault="00DC4081" w:rsidP="00B95BE3">
            <w:pPr>
              <w:rPr>
                <w:rFonts w:ascii="Cambria" w:hAnsi="Cambria"/>
                <w:sz w:val="21"/>
                <w:szCs w:val="21"/>
              </w:rPr>
            </w:pPr>
          </w:p>
        </w:tc>
      </w:tr>
      <w:tr w:rsidR="00DC4081" w:rsidRPr="00EA6A7B" w:rsidTr="0020281A">
        <w:trPr>
          <w:gridAfter w:val="1"/>
          <w:wAfter w:w="26" w:type="dxa"/>
          <w:trHeight w:val="685"/>
        </w:trPr>
        <w:tc>
          <w:tcPr>
            <w:tcW w:w="4935" w:type="dxa"/>
            <w:tcBorders>
              <w:right w:val="single" w:sz="4" w:space="0" w:color="auto"/>
            </w:tcBorders>
          </w:tcPr>
          <w:p w:rsidR="00DC4081" w:rsidRPr="00EA6A7B" w:rsidRDefault="00DC4081" w:rsidP="00F93504">
            <w:pPr>
              <w:tabs>
                <w:tab w:val="left" w:pos="8808"/>
              </w:tabs>
              <w:jc w:val="both"/>
              <w:rPr>
                <w:rFonts w:ascii="Cambria" w:hAnsi="Cambria" w:cs="Tahoma"/>
                <w:sz w:val="23"/>
                <w:szCs w:val="23"/>
              </w:rPr>
            </w:pPr>
          </w:p>
          <w:p w:rsidR="00DC4081" w:rsidRPr="00EA6A7B" w:rsidRDefault="005C6F37" w:rsidP="005F1EAD">
            <w:pPr>
              <w:jc w:val="both"/>
              <w:rPr>
                <w:rFonts w:ascii="Cambria" w:hAnsi="Cambria" w:cs="Tahoma"/>
                <w:color w:val="000000"/>
                <w:sz w:val="19"/>
                <w:szCs w:val="19"/>
              </w:rPr>
            </w:pPr>
            <w:r>
              <w:rPr>
                <w:rFonts w:ascii="Cambria" w:hAnsi="Cambria" w:cs="Tahoma"/>
                <w:color w:val="000000"/>
                <w:sz w:val="19"/>
                <w:szCs w:val="19"/>
              </w:rPr>
              <w:t xml:space="preserve">Certified Speech Language Pathologist with extensive work in clinical environment. </w:t>
            </w:r>
            <w:r w:rsidR="00500050" w:rsidRPr="00707BBB">
              <w:rPr>
                <w:rFonts w:ascii="Cambria" w:hAnsi="Cambria" w:cs="Tahoma"/>
                <w:color w:val="000000"/>
                <w:sz w:val="19"/>
                <w:szCs w:val="19"/>
              </w:rPr>
              <w:t>Endowed to</w:t>
            </w:r>
            <w:r w:rsidR="0095665B">
              <w:rPr>
                <w:rFonts w:ascii="Cambria" w:hAnsi="Cambria" w:cs="Tahoma"/>
                <w:color w:val="000000"/>
                <w:sz w:val="19"/>
                <w:szCs w:val="19"/>
              </w:rPr>
              <w:t xml:space="preserve"> work with d</w:t>
            </w:r>
            <w:r w:rsidR="00707BBB" w:rsidRPr="00707BBB">
              <w:rPr>
                <w:rFonts w:ascii="Cambria" w:hAnsi="Cambria" w:cs="Tahoma"/>
                <w:color w:val="000000"/>
                <w:sz w:val="19"/>
                <w:szCs w:val="19"/>
              </w:rPr>
              <w:t>edication and comm</w:t>
            </w:r>
            <w:r w:rsidR="007D1836">
              <w:rPr>
                <w:rFonts w:ascii="Cambria" w:hAnsi="Cambria" w:cs="Tahoma"/>
                <w:color w:val="000000"/>
                <w:sz w:val="19"/>
                <w:szCs w:val="19"/>
              </w:rPr>
              <w:t>itment to do the work assigned</w:t>
            </w:r>
            <w:r w:rsidR="0095665B">
              <w:rPr>
                <w:rFonts w:ascii="Cambria" w:hAnsi="Cambria" w:cs="Tahoma"/>
                <w:color w:val="000000"/>
                <w:sz w:val="19"/>
                <w:szCs w:val="19"/>
              </w:rPr>
              <w:t xml:space="preserve">, </w:t>
            </w:r>
            <w:r w:rsidR="00707BBB" w:rsidRPr="00707BBB">
              <w:rPr>
                <w:rFonts w:ascii="Cambria" w:hAnsi="Cambria" w:cs="Tahoma"/>
                <w:color w:val="000000"/>
                <w:sz w:val="19"/>
                <w:szCs w:val="19"/>
              </w:rPr>
              <w:t>co-ordination with colleague</w:t>
            </w:r>
            <w:r w:rsidR="0095665B">
              <w:rPr>
                <w:rFonts w:ascii="Cambria" w:hAnsi="Cambria" w:cs="Tahoma"/>
                <w:color w:val="000000"/>
                <w:sz w:val="19"/>
                <w:szCs w:val="19"/>
              </w:rPr>
              <w:t>s and organized problem solver who swiftly changes case overloads. Skilled in conducting Speech, Language and hearing evaluations.</w:t>
            </w:r>
          </w:p>
        </w:tc>
        <w:tc>
          <w:tcPr>
            <w:tcW w:w="5505" w:type="dxa"/>
            <w:gridSpan w:val="2"/>
            <w:tcBorders>
              <w:left w:val="single" w:sz="4" w:space="0" w:color="auto"/>
            </w:tcBorders>
          </w:tcPr>
          <w:p w:rsidR="004C6932" w:rsidRPr="00152F81" w:rsidRDefault="00B8082B" w:rsidP="00152F81">
            <w:pPr>
              <w:pStyle w:val="NoSpacing"/>
              <w:numPr>
                <w:ilvl w:val="0"/>
                <w:numId w:val="2"/>
              </w:numPr>
              <w:ind w:left="342"/>
              <w:rPr>
                <w:rFonts w:ascii="Cambria" w:hAnsi="Cambria"/>
                <w:sz w:val="19"/>
                <w:szCs w:val="19"/>
              </w:rPr>
            </w:pPr>
            <w:r w:rsidRPr="00B8082B">
              <w:rPr>
                <w:rFonts w:ascii="Cambria" w:hAnsi="Cambria" w:cs="Cambria"/>
                <w:sz w:val="19"/>
                <w:szCs w:val="19"/>
              </w:rPr>
              <w:t>Decisive</w:t>
            </w:r>
            <w:r w:rsidRPr="00B8082B">
              <w:rPr>
                <w:rFonts w:ascii="Cambria" w:hAnsi="Cambria"/>
                <w:sz w:val="19"/>
                <w:szCs w:val="19"/>
              </w:rPr>
              <w:t xml:space="preserve"> team builder, self-starter</w:t>
            </w:r>
          </w:p>
          <w:p w:rsidR="000D2190" w:rsidRPr="00EA6A7B" w:rsidRDefault="00BC0CC7" w:rsidP="0026600A">
            <w:pPr>
              <w:pStyle w:val="NoSpacing"/>
              <w:numPr>
                <w:ilvl w:val="0"/>
                <w:numId w:val="2"/>
              </w:numPr>
              <w:ind w:left="342"/>
              <w:rPr>
                <w:rFonts w:ascii="Cambria" w:hAnsi="Cambria"/>
                <w:sz w:val="19"/>
                <w:szCs w:val="19"/>
              </w:rPr>
            </w:pPr>
            <w:r w:rsidRPr="00EA6A7B">
              <w:rPr>
                <w:rFonts w:ascii="Cambria" w:hAnsi="Cambria"/>
                <w:sz w:val="19"/>
                <w:szCs w:val="19"/>
              </w:rPr>
              <w:t>Excellent</w:t>
            </w:r>
            <w:r w:rsidR="0026600A" w:rsidRPr="00EA6A7B">
              <w:rPr>
                <w:rFonts w:ascii="Cambria" w:hAnsi="Cambria"/>
                <w:sz w:val="19"/>
                <w:szCs w:val="19"/>
              </w:rPr>
              <w:t xml:space="preserve"> communication Skills</w:t>
            </w:r>
            <w:r w:rsidR="004C6932" w:rsidRPr="00EA6A7B">
              <w:rPr>
                <w:rFonts w:ascii="Cambria" w:hAnsi="Cambria"/>
                <w:sz w:val="19"/>
                <w:szCs w:val="19"/>
              </w:rPr>
              <w:t>.</w:t>
            </w:r>
          </w:p>
          <w:p w:rsidR="0026600A" w:rsidRPr="00EA6A7B" w:rsidRDefault="005A4BC8" w:rsidP="000C0DC5">
            <w:pPr>
              <w:pStyle w:val="NoSpacing"/>
              <w:numPr>
                <w:ilvl w:val="0"/>
                <w:numId w:val="2"/>
              </w:numPr>
              <w:ind w:left="342"/>
              <w:rPr>
                <w:rFonts w:ascii="Cambria" w:hAnsi="Cambria"/>
                <w:sz w:val="19"/>
                <w:szCs w:val="19"/>
              </w:rPr>
            </w:pPr>
            <w:r w:rsidRPr="00EA6A7B">
              <w:rPr>
                <w:rFonts w:ascii="Cambria" w:hAnsi="Cambria"/>
                <w:sz w:val="19"/>
                <w:szCs w:val="19"/>
              </w:rPr>
              <w:t>Creative-optimistic-enthusiastic team player</w:t>
            </w:r>
          </w:p>
        </w:tc>
      </w:tr>
      <w:tr w:rsidR="007F57E0" w:rsidRPr="00EA6A7B" w:rsidTr="0020281A">
        <w:trPr>
          <w:gridAfter w:val="1"/>
          <w:wAfter w:w="26" w:type="dxa"/>
          <w:trHeight w:val="1248"/>
        </w:trPr>
        <w:tc>
          <w:tcPr>
            <w:tcW w:w="10440" w:type="dxa"/>
            <w:gridSpan w:val="3"/>
            <w:shd w:val="clear" w:color="auto" w:fill="auto"/>
          </w:tcPr>
          <w:p w:rsidR="00D8227D" w:rsidRDefault="00D8227D" w:rsidP="00591D8C">
            <w:pPr>
              <w:rPr>
                <w:rFonts w:ascii="Cambria" w:hAnsi="Cambria" w:cs="Tahoma"/>
                <w:b/>
                <w:sz w:val="27"/>
                <w:szCs w:val="27"/>
              </w:rPr>
            </w:pPr>
          </w:p>
          <w:p w:rsidR="00821E35" w:rsidRDefault="00821E35" w:rsidP="00821E35">
            <w:pPr>
              <w:shd w:val="clear" w:color="auto" w:fill="632423" w:themeFill="accent2" w:themeFillShade="80"/>
              <w:jc w:val="center"/>
              <w:rPr>
                <w:rFonts w:ascii="Cambria" w:hAnsi="Cambria" w:cs="Tahoma"/>
                <w:b/>
                <w:sz w:val="27"/>
                <w:szCs w:val="27"/>
              </w:rPr>
            </w:pPr>
            <w:r>
              <w:rPr>
                <w:rFonts w:ascii="Cambria" w:hAnsi="Cambria" w:cs="Tahoma"/>
                <w:b/>
                <w:sz w:val="27"/>
                <w:szCs w:val="27"/>
              </w:rPr>
              <w:t>CARRIER OBJECTIVE</w:t>
            </w:r>
          </w:p>
          <w:p w:rsidR="004F0BA6" w:rsidRDefault="004F0BA6" w:rsidP="004F0BA6">
            <w:pPr>
              <w:rPr>
                <w:rFonts w:asciiTheme="majorHAnsi" w:hAnsiTheme="majorHAnsi"/>
                <w:sz w:val="19"/>
                <w:szCs w:val="19"/>
              </w:rPr>
            </w:pPr>
          </w:p>
          <w:p w:rsidR="00821E35" w:rsidRDefault="004F0BA6" w:rsidP="004F0BA6">
            <w:pPr>
              <w:rPr>
                <w:rFonts w:asciiTheme="majorHAnsi" w:hAnsiTheme="majorHAnsi"/>
                <w:sz w:val="19"/>
                <w:szCs w:val="19"/>
              </w:rPr>
            </w:pPr>
            <w:r w:rsidRPr="004F0BA6">
              <w:rPr>
                <w:rFonts w:asciiTheme="majorHAnsi" w:hAnsiTheme="majorHAnsi"/>
                <w:sz w:val="19"/>
                <w:szCs w:val="19"/>
              </w:rPr>
              <w:t>To work in a stimulating environment which should be an organization or an institute that offers potential for advancement and professional growth while allowing utilizing one's acquired skills and experiences</w:t>
            </w:r>
            <w:r>
              <w:rPr>
                <w:rFonts w:asciiTheme="majorHAnsi" w:hAnsiTheme="majorHAnsi"/>
                <w:sz w:val="19"/>
                <w:szCs w:val="19"/>
              </w:rPr>
              <w:t>.</w:t>
            </w:r>
          </w:p>
          <w:p w:rsidR="004F0BA6" w:rsidRDefault="004F0BA6" w:rsidP="004F0BA6">
            <w:pPr>
              <w:rPr>
                <w:rFonts w:asciiTheme="majorHAnsi" w:hAnsiTheme="majorHAnsi"/>
                <w:sz w:val="19"/>
                <w:szCs w:val="19"/>
              </w:rPr>
            </w:pPr>
          </w:p>
          <w:p w:rsidR="004F0BA6" w:rsidRDefault="004F0BA6" w:rsidP="004F0BA6">
            <w:pPr>
              <w:shd w:val="clear" w:color="auto" w:fill="632423" w:themeFill="accent2" w:themeFillShade="80"/>
              <w:jc w:val="center"/>
              <w:rPr>
                <w:rFonts w:ascii="Cambria" w:hAnsi="Cambria" w:cs="Tahoma"/>
                <w:b/>
                <w:sz w:val="27"/>
                <w:szCs w:val="27"/>
              </w:rPr>
            </w:pPr>
            <w:r>
              <w:rPr>
                <w:rFonts w:ascii="Cambria" w:hAnsi="Cambria" w:cs="Tahoma"/>
                <w:b/>
                <w:sz w:val="27"/>
                <w:szCs w:val="27"/>
              </w:rPr>
              <w:t>PROFFESIONAL PROFILE</w:t>
            </w:r>
          </w:p>
          <w:p w:rsidR="004F0BA6" w:rsidRDefault="004F0BA6" w:rsidP="004F0BA6">
            <w:pPr>
              <w:rPr>
                <w:rFonts w:asciiTheme="majorHAnsi" w:hAnsiTheme="majorHAnsi"/>
                <w:sz w:val="19"/>
                <w:szCs w:val="19"/>
              </w:rPr>
            </w:pPr>
          </w:p>
          <w:p w:rsidR="0056706C" w:rsidRPr="0056706C" w:rsidRDefault="0056706C" w:rsidP="004F0BA6">
            <w:pPr>
              <w:rPr>
                <w:rFonts w:asciiTheme="majorHAnsi" w:hAnsiTheme="majorHAnsi"/>
                <w:b/>
                <w:color w:val="632423" w:themeColor="accent2" w:themeShade="80"/>
              </w:rPr>
            </w:pPr>
            <w:r w:rsidRPr="0056706C">
              <w:rPr>
                <w:rFonts w:asciiTheme="majorHAnsi" w:hAnsiTheme="majorHAnsi"/>
                <w:b/>
                <w:color w:val="632423" w:themeColor="accent2" w:themeShade="80"/>
              </w:rPr>
              <w:t>Professional Experience</w:t>
            </w:r>
          </w:p>
          <w:p w:rsidR="004F0BA6" w:rsidRDefault="007D1836" w:rsidP="004F0BA6">
            <w:pPr>
              <w:rPr>
                <w:rFonts w:asciiTheme="majorHAnsi" w:hAnsiTheme="majorHAnsi"/>
                <w:sz w:val="19"/>
                <w:szCs w:val="19"/>
              </w:rPr>
            </w:pPr>
            <w:r>
              <w:rPr>
                <w:rFonts w:asciiTheme="majorHAnsi" w:hAnsiTheme="majorHAnsi"/>
                <w:sz w:val="19"/>
                <w:szCs w:val="19"/>
              </w:rPr>
              <w:t xml:space="preserve"> W</w:t>
            </w:r>
            <w:r w:rsidR="0095665B">
              <w:rPr>
                <w:rFonts w:asciiTheme="majorHAnsi" w:hAnsiTheme="majorHAnsi"/>
                <w:sz w:val="19"/>
                <w:szCs w:val="19"/>
              </w:rPr>
              <w:t>orked</w:t>
            </w:r>
            <w:r w:rsidR="004F0BA6" w:rsidRPr="004F0BA6">
              <w:rPr>
                <w:rFonts w:asciiTheme="majorHAnsi" w:hAnsiTheme="majorHAnsi"/>
                <w:sz w:val="19"/>
                <w:szCs w:val="19"/>
              </w:rPr>
              <w:t xml:space="preserve"> as an Audiologist and Speech Language Pathologist </w:t>
            </w:r>
            <w:r w:rsidR="004F0BA6">
              <w:rPr>
                <w:rFonts w:asciiTheme="majorHAnsi" w:hAnsiTheme="majorHAnsi"/>
                <w:sz w:val="19"/>
                <w:szCs w:val="19"/>
              </w:rPr>
              <w:t xml:space="preserve">                                                </w:t>
            </w:r>
            <w:r w:rsidR="0095665B">
              <w:rPr>
                <w:rFonts w:asciiTheme="majorHAnsi" w:hAnsiTheme="majorHAnsi"/>
                <w:b/>
                <w:sz w:val="19"/>
                <w:szCs w:val="19"/>
              </w:rPr>
              <w:t>June 2015 – September 2018</w:t>
            </w:r>
            <w:r w:rsidR="004F0BA6">
              <w:rPr>
                <w:rFonts w:asciiTheme="majorHAnsi" w:hAnsiTheme="majorHAnsi"/>
                <w:sz w:val="19"/>
                <w:szCs w:val="19"/>
              </w:rPr>
              <w:t xml:space="preserve"> </w:t>
            </w:r>
          </w:p>
          <w:p w:rsidR="00591D8C" w:rsidRDefault="004F0BA6" w:rsidP="004F0BA6">
            <w:pPr>
              <w:rPr>
                <w:rFonts w:asciiTheme="majorHAnsi" w:hAnsiTheme="majorHAnsi"/>
                <w:sz w:val="19"/>
                <w:szCs w:val="19"/>
              </w:rPr>
            </w:pPr>
            <w:r w:rsidRPr="004F0BA6">
              <w:rPr>
                <w:rFonts w:asciiTheme="majorHAnsi" w:hAnsiTheme="majorHAnsi"/>
                <w:sz w:val="19"/>
                <w:szCs w:val="19"/>
              </w:rPr>
              <w:t xml:space="preserve">at </w:t>
            </w:r>
            <w:r w:rsidRPr="007D1836">
              <w:rPr>
                <w:rFonts w:asciiTheme="majorHAnsi" w:hAnsiTheme="majorHAnsi"/>
                <w:b/>
                <w:sz w:val="19"/>
                <w:szCs w:val="19"/>
              </w:rPr>
              <w:t>Ephphatha Speech and Hearing Centre</w:t>
            </w:r>
            <w:r w:rsidRPr="004F0BA6">
              <w:rPr>
                <w:rFonts w:asciiTheme="majorHAnsi" w:hAnsiTheme="majorHAnsi"/>
                <w:sz w:val="19"/>
                <w:szCs w:val="19"/>
              </w:rPr>
              <w:t xml:space="preserve"> , Thrissur ,Kerala</w:t>
            </w:r>
          </w:p>
          <w:tbl>
            <w:tblPr>
              <w:tblpPr w:leftFromText="180" w:rightFromText="180" w:vertAnchor="text" w:horzAnchor="page" w:tblpX="108" w:tblpY="76"/>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072"/>
              <w:gridCol w:w="4933"/>
              <w:gridCol w:w="4933"/>
            </w:tblGrid>
            <w:tr w:rsidR="0095665B" w:rsidTr="0095665B">
              <w:trPr>
                <w:trHeight w:val="1827"/>
              </w:trPr>
              <w:tc>
                <w:tcPr>
                  <w:tcW w:w="5072" w:type="dxa"/>
                  <w:tcBorders>
                    <w:top w:val="nil"/>
                    <w:left w:val="nil"/>
                    <w:bottom w:val="nil"/>
                  </w:tcBorders>
                </w:tcPr>
                <w:p w:rsidR="0095665B" w:rsidRPr="00591D8C" w:rsidRDefault="0095665B" w:rsidP="00591D8C">
                  <w:pPr>
                    <w:rPr>
                      <w:rFonts w:asciiTheme="majorHAnsi" w:hAnsiTheme="majorHAnsi"/>
                      <w:b/>
                      <w:color w:val="632423" w:themeColor="accent2" w:themeShade="80"/>
                      <w:sz w:val="19"/>
                      <w:szCs w:val="19"/>
                    </w:rPr>
                  </w:pPr>
                </w:p>
                <w:p w:rsidR="0095665B" w:rsidRPr="0020281A" w:rsidRDefault="0095665B" w:rsidP="0020281A">
                  <w:pPr>
                    <w:shd w:val="clear" w:color="auto" w:fill="FFFFFF" w:themeFill="background1"/>
                    <w:jc w:val="center"/>
                    <w:rPr>
                      <w:rFonts w:asciiTheme="majorHAnsi" w:hAnsiTheme="majorHAnsi"/>
                      <w:b/>
                      <w:color w:val="632423" w:themeColor="accent2" w:themeShade="80"/>
                      <w:sz w:val="19"/>
                      <w:szCs w:val="19"/>
                    </w:rPr>
                  </w:pPr>
                  <w:r w:rsidRPr="0020281A">
                    <w:rPr>
                      <w:rFonts w:asciiTheme="majorHAnsi" w:hAnsiTheme="majorHAnsi"/>
                      <w:b/>
                      <w:color w:val="632423" w:themeColor="accent2" w:themeShade="80"/>
                      <w:sz w:val="19"/>
                      <w:szCs w:val="19"/>
                    </w:rPr>
                    <w:t>Audiology</w:t>
                  </w:r>
                </w:p>
                <w:p w:rsidR="0095665B" w:rsidRDefault="0095665B" w:rsidP="00591D8C">
                  <w:pPr>
                    <w:rPr>
                      <w:rFonts w:asciiTheme="majorHAnsi" w:hAnsiTheme="majorHAnsi"/>
                      <w:b/>
                      <w:sz w:val="19"/>
                      <w:szCs w:val="19"/>
                    </w:rPr>
                  </w:pPr>
                </w:p>
                <w:p w:rsidR="0095665B" w:rsidRPr="00B32240" w:rsidRDefault="0095665B" w:rsidP="00591D8C">
                  <w:pPr>
                    <w:pStyle w:val="ListParagraph"/>
                    <w:numPr>
                      <w:ilvl w:val="0"/>
                      <w:numId w:val="29"/>
                    </w:numPr>
                    <w:pBdr>
                      <w:bar w:val="single" w:sz="4" w:color="auto"/>
                    </w:pBdr>
                    <w:contextualSpacing/>
                    <w:jc w:val="both"/>
                    <w:rPr>
                      <w:sz w:val="18"/>
                      <w:szCs w:val="18"/>
                    </w:rPr>
                  </w:pPr>
                  <w:r w:rsidRPr="0056706C">
                    <w:rPr>
                      <w:rFonts w:asciiTheme="majorHAnsi" w:hAnsiTheme="majorHAnsi"/>
                      <w:sz w:val="18"/>
                      <w:szCs w:val="18"/>
                    </w:rPr>
                    <w:t xml:space="preserve">Differential Diagnosis of different </w:t>
                  </w:r>
                  <w:r w:rsidR="00E4772A" w:rsidRPr="00B32240">
                    <w:rPr>
                      <w:rFonts w:asciiTheme="majorHAnsi" w:hAnsiTheme="majorHAnsi"/>
                      <w:sz w:val="18"/>
                      <w:szCs w:val="18"/>
                    </w:rPr>
                    <w:t>auditory</w:t>
                  </w:r>
                  <w:r w:rsidRPr="00B32240">
                    <w:rPr>
                      <w:rFonts w:asciiTheme="majorHAnsi" w:hAnsiTheme="majorHAnsi"/>
                      <w:sz w:val="18"/>
                      <w:szCs w:val="18"/>
                    </w:rPr>
                    <w:t xml:space="preserve"> disorders</w:t>
                  </w:r>
                  <w:r w:rsidRPr="00B32240">
                    <w:rPr>
                      <w:sz w:val="18"/>
                      <w:szCs w:val="18"/>
                    </w:rPr>
                    <w:t>.</w:t>
                  </w:r>
                </w:p>
                <w:p w:rsidR="0095665B" w:rsidRPr="00B32240" w:rsidRDefault="0095665B" w:rsidP="00591D8C">
                  <w:pPr>
                    <w:pStyle w:val="ListParagraph"/>
                    <w:numPr>
                      <w:ilvl w:val="0"/>
                      <w:numId w:val="30"/>
                    </w:numPr>
                    <w:pBdr>
                      <w:bar w:val="single" w:sz="4" w:color="auto"/>
                    </w:pBdr>
                    <w:contextualSpacing/>
                    <w:jc w:val="both"/>
                    <w:rPr>
                      <w:rFonts w:asciiTheme="majorHAnsi" w:hAnsiTheme="majorHAnsi"/>
                      <w:sz w:val="18"/>
                      <w:szCs w:val="18"/>
                    </w:rPr>
                  </w:pPr>
                  <w:r w:rsidRPr="0056706C">
                    <w:rPr>
                      <w:rFonts w:asciiTheme="majorHAnsi" w:hAnsiTheme="majorHAnsi"/>
                      <w:sz w:val="18"/>
                      <w:szCs w:val="18"/>
                    </w:rPr>
                    <w:t xml:space="preserve">Differential Diagnosis of Cochlear and </w:t>
                  </w:r>
                  <w:r w:rsidRPr="00B32240">
                    <w:rPr>
                      <w:rFonts w:asciiTheme="majorHAnsi" w:hAnsiTheme="majorHAnsi"/>
                      <w:sz w:val="18"/>
                      <w:szCs w:val="18"/>
                    </w:rPr>
                    <w:t>Retro Cochlear pathology.</w:t>
                  </w:r>
                </w:p>
                <w:p w:rsidR="0095665B" w:rsidRPr="0056706C" w:rsidRDefault="0095665B" w:rsidP="00591D8C">
                  <w:pPr>
                    <w:pStyle w:val="ListParagraph"/>
                    <w:numPr>
                      <w:ilvl w:val="0"/>
                      <w:numId w:val="30"/>
                    </w:numPr>
                    <w:pBdr>
                      <w:bar w:val="single" w:sz="4" w:color="auto"/>
                    </w:pBdr>
                    <w:contextualSpacing/>
                    <w:jc w:val="both"/>
                    <w:rPr>
                      <w:rFonts w:asciiTheme="majorHAnsi" w:hAnsiTheme="majorHAnsi"/>
                      <w:sz w:val="18"/>
                      <w:szCs w:val="18"/>
                    </w:rPr>
                  </w:pPr>
                  <w:r w:rsidRPr="0056706C">
                    <w:rPr>
                      <w:rFonts w:asciiTheme="majorHAnsi" w:hAnsiTheme="majorHAnsi"/>
                      <w:sz w:val="18"/>
                      <w:szCs w:val="18"/>
                    </w:rPr>
                    <w:t xml:space="preserve">Prescribing Hearing Aid </w:t>
                  </w:r>
                </w:p>
                <w:p w:rsidR="0095665B" w:rsidRPr="00B32240" w:rsidRDefault="0095665B" w:rsidP="00591D8C">
                  <w:pPr>
                    <w:pStyle w:val="ListParagraph"/>
                    <w:numPr>
                      <w:ilvl w:val="0"/>
                      <w:numId w:val="30"/>
                    </w:numPr>
                    <w:pBdr>
                      <w:bar w:val="single" w:sz="4" w:color="auto"/>
                    </w:pBdr>
                    <w:contextualSpacing/>
                    <w:jc w:val="both"/>
                    <w:rPr>
                      <w:rFonts w:asciiTheme="majorHAnsi" w:hAnsiTheme="majorHAnsi"/>
                      <w:sz w:val="18"/>
                      <w:szCs w:val="18"/>
                    </w:rPr>
                  </w:pPr>
                  <w:r w:rsidRPr="00B32240">
                    <w:rPr>
                      <w:rFonts w:asciiTheme="majorHAnsi" w:hAnsiTheme="majorHAnsi"/>
                      <w:sz w:val="18"/>
                      <w:szCs w:val="18"/>
                    </w:rPr>
                    <w:t>Auditory Training for Cochlear Implanted Children. (Age range 2yrs-10yrs)</w:t>
                  </w:r>
                </w:p>
                <w:p w:rsidR="0095665B" w:rsidRDefault="0095665B" w:rsidP="00591D8C">
                  <w:pPr>
                    <w:pStyle w:val="ListParagraph"/>
                    <w:numPr>
                      <w:ilvl w:val="0"/>
                      <w:numId w:val="30"/>
                    </w:numPr>
                    <w:pBdr>
                      <w:bar w:val="single" w:sz="4" w:color="auto"/>
                    </w:pBdr>
                    <w:contextualSpacing/>
                    <w:jc w:val="both"/>
                    <w:rPr>
                      <w:rFonts w:asciiTheme="majorHAnsi" w:hAnsiTheme="majorHAnsi"/>
                      <w:sz w:val="18"/>
                      <w:szCs w:val="18"/>
                    </w:rPr>
                  </w:pPr>
                  <w:r>
                    <w:rPr>
                      <w:rFonts w:asciiTheme="majorHAnsi" w:hAnsiTheme="majorHAnsi"/>
                      <w:sz w:val="18"/>
                      <w:szCs w:val="18"/>
                    </w:rPr>
                    <w:t xml:space="preserve">Implant Workup. (Selection of </w:t>
                  </w:r>
                  <w:r w:rsidRPr="00B32240">
                    <w:rPr>
                      <w:rFonts w:asciiTheme="majorHAnsi" w:hAnsiTheme="majorHAnsi"/>
                      <w:sz w:val="18"/>
                      <w:szCs w:val="18"/>
                    </w:rPr>
                    <w:t>appropriate Hearing Aid)</w:t>
                  </w:r>
                </w:p>
                <w:p w:rsidR="0095665B" w:rsidRPr="00591D8C" w:rsidRDefault="0095665B" w:rsidP="004F0BA6">
                  <w:pPr>
                    <w:rPr>
                      <w:rFonts w:asciiTheme="majorHAnsi" w:hAnsiTheme="majorHAnsi"/>
                      <w:color w:val="632423" w:themeColor="accent2" w:themeShade="80"/>
                      <w:sz w:val="19"/>
                      <w:szCs w:val="19"/>
                    </w:rPr>
                  </w:pPr>
                </w:p>
              </w:tc>
              <w:tc>
                <w:tcPr>
                  <w:tcW w:w="4933" w:type="dxa"/>
                  <w:tcBorders>
                    <w:top w:val="nil"/>
                    <w:bottom w:val="nil"/>
                  </w:tcBorders>
                </w:tcPr>
                <w:p w:rsidR="0095665B" w:rsidRDefault="0095665B" w:rsidP="00591D8C">
                  <w:pPr>
                    <w:jc w:val="both"/>
                    <w:rPr>
                      <w:rFonts w:asciiTheme="majorHAnsi" w:hAnsiTheme="majorHAnsi"/>
                      <w:b/>
                      <w:sz w:val="19"/>
                      <w:szCs w:val="19"/>
                    </w:rPr>
                  </w:pPr>
                </w:p>
              </w:tc>
              <w:tc>
                <w:tcPr>
                  <w:tcW w:w="4933" w:type="dxa"/>
                  <w:tcBorders>
                    <w:top w:val="nil"/>
                    <w:bottom w:val="nil"/>
                    <w:right w:val="nil"/>
                  </w:tcBorders>
                </w:tcPr>
                <w:p w:rsidR="0095665B" w:rsidRDefault="0095665B" w:rsidP="00591D8C">
                  <w:pPr>
                    <w:jc w:val="both"/>
                    <w:rPr>
                      <w:rFonts w:asciiTheme="majorHAnsi" w:hAnsiTheme="majorHAnsi"/>
                      <w:b/>
                      <w:sz w:val="19"/>
                      <w:szCs w:val="19"/>
                    </w:rPr>
                  </w:pPr>
                </w:p>
                <w:p w:rsidR="0095665B" w:rsidRPr="0020281A" w:rsidRDefault="0095665B" w:rsidP="0020281A">
                  <w:pPr>
                    <w:shd w:val="clear" w:color="auto" w:fill="FFFFFF" w:themeFill="background1"/>
                    <w:jc w:val="center"/>
                    <w:rPr>
                      <w:rFonts w:asciiTheme="majorHAnsi" w:hAnsiTheme="majorHAnsi"/>
                      <w:b/>
                      <w:color w:val="632423" w:themeColor="accent2" w:themeShade="80"/>
                      <w:sz w:val="19"/>
                      <w:szCs w:val="19"/>
                    </w:rPr>
                  </w:pPr>
                  <w:r w:rsidRPr="0020281A">
                    <w:rPr>
                      <w:rFonts w:asciiTheme="majorHAnsi" w:hAnsiTheme="majorHAnsi"/>
                      <w:b/>
                      <w:color w:val="632423" w:themeColor="accent2" w:themeShade="80"/>
                      <w:sz w:val="19"/>
                      <w:szCs w:val="19"/>
                    </w:rPr>
                    <w:t>Speech Language Pathology</w:t>
                  </w:r>
                </w:p>
                <w:p w:rsidR="0095665B" w:rsidRPr="00B32240" w:rsidRDefault="0095665B" w:rsidP="00591D8C">
                  <w:pPr>
                    <w:jc w:val="both"/>
                    <w:rPr>
                      <w:rFonts w:asciiTheme="majorHAnsi" w:hAnsiTheme="majorHAnsi"/>
                      <w:b/>
                      <w:sz w:val="19"/>
                      <w:szCs w:val="19"/>
                    </w:rPr>
                  </w:pPr>
                </w:p>
                <w:p w:rsidR="0095665B" w:rsidRDefault="0095665B" w:rsidP="00591D8C">
                  <w:pPr>
                    <w:pStyle w:val="ListParagraph"/>
                    <w:numPr>
                      <w:ilvl w:val="0"/>
                      <w:numId w:val="31"/>
                    </w:numPr>
                    <w:contextualSpacing/>
                    <w:jc w:val="both"/>
                    <w:rPr>
                      <w:rFonts w:asciiTheme="majorHAnsi" w:hAnsiTheme="majorHAnsi"/>
                      <w:sz w:val="18"/>
                      <w:szCs w:val="18"/>
                    </w:rPr>
                  </w:pPr>
                  <w:r w:rsidRPr="00EF2158">
                    <w:rPr>
                      <w:rFonts w:asciiTheme="majorHAnsi" w:hAnsiTheme="majorHAnsi"/>
                      <w:sz w:val="18"/>
                      <w:szCs w:val="18"/>
                    </w:rPr>
                    <w:t>Experience in carrying out Assessment of Aphasia, Articulation</w:t>
                  </w:r>
                  <w:r>
                    <w:rPr>
                      <w:rFonts w:asciiTheme="majorHAnsi" w:hAnsiTheme="majorHAnsi"/>
                      <w:sz w:val="18"/>
                      <w:szCs w:val="18"/>
                    </w:rPr>
                    <w:t xml:space="preserve"> </w:t>
                  </w:r>
                  <w:r w:rsidRPr="00EF2158">
                    <w:rPr>
                      <w:rFonts w:asciiTheme="majorHAnsi" w:hAnsiTheme="majorHAnsi"/>
                      <w:sz w:val="18"/>
                      <w:szCs w:val="18"/>
                    </w:rPr>
                    <w:t>disorders (Misarticulation, Phonological Process) Fluency disorders (Stuttering and Normal Non Fluency) Voice Disorders (Harsh voice, Hoarse voice, and Breathy voice) Childhood Language Disorders (Autism, PDD, Mental retardation, Specific Language Impairment etc.) using standardized tests.</w:t>
                  </w:r>
                </w:p>
                <w:p w:rsidR="0095665B" w:rsidRPr="00EF2158" w:rsidRDefault="0095665B" w:rsidP="00591D8C">
                  <w:pPr>
                    <w:pStyle w:val="ListParagraph"/>
                    <w:numPr>
                      <w:ilvl w:val="0"/>
                      <w:numId w:val="31"/>
                    </w:numPr>
                    <w:contextualSpacing/>
                    <w:jc w:val="both"/>
                    <w:rPr>
                      <w:rFonts w:asciiTheme="majorHAnsi" w:hAnsiTheme="majorHAnsi"/>
                      <w:sz w:val="18"/>
                      <w:szCs w:val="18"/>
                    </w:rPr>
                  </w:pPr>
                  <w:r w:rsidRPr="00EF2158">
                    <w:rPr>
                      <w:rFonts w:asciiTheme="majorHAnsi" w:hAnsiTheme="majorHAnsi"/>
                      <w:sz w:val="18"/>
                      <w:szCs w:val="18"/>
                    </w:rPr>
                    <w:t>Intervention for Autism, Mental Retardation, Cerebral palsy, Articulation Disorders, Fluency Disorders, Voice Disorders.</w:t>
                  </w:r>
                </w:p>
                <w:p w:rsidR="0095665B" w:rsidRDefault="0095665B" w:rsidP="00591D8C">
                  <w:pPr>
                    <w:pStyle w:val="ListParagraph"/>
                    <w:numPr>
                      <w:ilvl w:val="0"/>
                      <w:numId w:val="31"/>
                    </w:numPr>
                    <w:contextualSpacing/>
                    <w:jc w:val="both"/>
                    <w:rPr>
                      <w:rFonts w:asciiTheme="majorHAnsi" w:hAnsiTheme="majorHAnsi"/>
                      <w:sz w:val="18"/>
                      <w:szCs w:val="18"/>
                    </w:rPr>
                  </w:pPr>
                  <w:r w:rsidRPr="00EF2158">
                    <w:rPr>
                      <w:rFonts w:asciiTheme="majorHAnsi" w:hAnsiTheme="majorHAnsi"/>
                      <w:sz w:val="18"/>
                      <w:szCs w:val="18"/>
                    </w:rPr>
                    <w:t xml:space="preserve">Parental counselling </w:t>
                  </w:r>
                </w:p>
                <w:p w:rsidR="0095665B" w:rsidRDefault="0095665B" w:rsidP="004F0BA6">
                  <w:pPr>
                    <w:rPr>
                      <w:rFonts w:asciiTheme="majorHAnsi" w:hAnsiTheme="majorHAnsi"/>
                      <w:sz w:val="19"/>
                      <w:szCs w:val="19"/>
                    </w:rPr>
                  </w:pPr>
                </w:p>
              </w:tc>
            </w:tr>
          </w:tbl>
          <w:p w:rsidR="00EF2158" w:rsidRPr="00EF2158" w:rsidRDefault="00EF2158" w:rsidP="00EF2158">
            <w:pPr>
              <w:pStyle w:val="ListParagraph"/>
              <w:ind w:left="0"/>
              <w:contextualSpacing/>
              <w:jc w:val="both"/>
              <w:rPr>
                <w:rFonts w:asciiTheme="majorHAnsi" w:hAnsiTheme="majorHAnsi"/>
                <w:b/>
                <w:color w:val="632423" w:themeColor="accent2" w:themeShade="80"/>
              </w:rPr>
            </w:pPr>
            <w:r w:rsidRPr="00EF2158">
              <w:rPr>
                <w:rFonts w:asciiTheme="majorHAnsi" w:hAnsiTheme="majorHAnsi"/>
                <w:b/>
                <w:color w:val="632423" w:themeColor="accent2" w:themeShade="80"/>
              </w:rPr>
              <w:t>Internship</w:t>
            </w:r>
          </w:p>
          <w:p w:rsidR="00EF2158"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Christian Medical College, Velloore,</w:t>
            </w:r>
            <w:r w:rsidRPr="00FF2BBA">
              <w:rPr>
                <w:rFonts w:asciiTheme="majorHAnsi" w:hAnsiTheme="majorHAnsi"/>
                <w:sz w:val="19"/>
                <w:szCs w:val="19"/>
              </w:rPr>
              <w:t xml:space="preserve"> Tamilnadu</w:t>
            </w:r>
            <w:r w:rsidR="00EF2158" w:rsidRPr="00FF2BBA">
              <w:rPr>
                <w:rFonts w:asciiTheme="majorHAnsi" w:hAnsiTheme="majorHAnsi"/>
                <w:sz w:val="19"/>
                <w:szCs w:val="19"/>
              </w:rPr>
              <w:t>.</w:t>
            </w:r>
          </w:p>
          <w:p w:rsidR="00EF2158"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Malabar Cancer Centre, Thalassery</w:t>
            </w:r>
            <w:r w:rsidRPr="00FF2BBA">
              <w:rPr>
                <w:rFonts w:asciiTheme="majorHAnsi" w:hAnsiTheme="majorHAnsi"/>
                <w:sz w:val="19"/>
                <w:szCs w:val="19"/>
              </w:rPr>
              <w:t>, Kerala.</w:t>
            </w:r>
          </w:p>
          <w:p w:rsidR="00EF2158"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Spastic  Society of Karnataka</w:t>
            </w:r>
            <w:r w:rsidRPr="00FF2BBA">
              <w:rPr>
                <w:rFonts w:asciiTheme="majorHAnsi" w:hAnsiTheme="majorHAnsi"/>
                <w:sz w:val="19"/>
                <w:szCs w:val="19"/>
              </w:rPr>
              <w:t xml:space="preserve">, Bangalore, Karnataka. </w:t>
            </w:r>
          </w:p>
          <w:p w:rsidR="00EF2158"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Manipal University</w:t>
            </w:r>
            <w:r w:rsidRPr="00FF2BBA">
              <w:rPr>
                <w:rFonts w:asciiTheme="majorHAnsi" w:hAnsiTheme="majorHAnsi"/>
                <w:sz w:val="19"/>
                <w:szCs w:val="19"/>
              </w:rPr>
              <w:t>, Uduppi, Karnataka.</w:t>
            </w:r>
          </w:p>
          <w:p w:rsidR="00954A17"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Octave Hearing and Speech Clinic</w:t>
            </w:r>
            <w:r w:rsidRPr="00FF2BBA">
              <w:rPr>
                <w:rFonts w:asciiTheme="majorHAnsi" w:hAnsiTheme="majorHAnsi"/>
                <w:sz w:val="19"/>
                <w:szCs w:val="19"/>
              </w:rPr>
              <w:t>, Bangalore, Karnataka.</w:t>
            </w:r>
          </w:p>
          <w:p w:rsidR="00954A17" w:rsidRPr="00FF2BBA" w:rsidRDefault="00954A17" w:rsidP="00EF2158">
            <w:pPr>
              <w:pStyle w:val="ListParagraph"/>
              <w:numPr>
                <w:ilvl w:val="0"/>
                <w:numId w:val="30"/>
              </w:numPr>
              <w:pBdr>
                <w:bar w:val="single" w:sz="4" w:color="auto"/>
              </w:pBdr>
              <w:contextualSpacing/>
              <w:jc w:val="both"/>
              <w:rPr>
                <w:rFonts w:asciiTheme="majorHAnsi" w:hAnsiTheme="majorHAnsi"/>
                <w:sz w:val="19"/>
                <w:szCs w:val="19"/>
              </w:rPr>
            </w:pPr>
            <w:r w:rsidRPr="004D02DF">
              <w:rPr>
                <w:rFonts w:asciiTheme="majorHAnsi" w:hAnsiTheme="majorHAnsi"/>
                <w:b/>
                <w:sz w:val="19"/>
                <w:szCs w:val="19"/>
              </w:rPr>
              <w:t>Nayak’s Speech and Hearing Clinic</w:t>
            </w:r>
            <w:r w:rsidRPr="00FF2BBA">
              <w:rPr>
                <w:rFonts w:asciiTheme="majorHAnsi" w:hAnsiTheme="majorHAnsi"/>
                <w:sz w:val="19"/>
                <w:szCs w:val="19"/>
              </w:rPr>
              <w:t xml:space="preserve">, Bangalore, Karnataka Marthoma College of Speech &amp; Hearing. </w:t>
            </w:r>
          </w:p>
          <w:p w:rsidR="00EF2158" w:rsidRDefault="00EF2158" w:rsidP="00EF2158">
            <w:pPr>
              <w:pStyle w:val="ListParagraph"/>
              <w:ind w:left="0"/>
              <w:contextualSpacing/>
              <w:jc w:val="both"/>
              <w:rPr>
                <w:rFonts w:asciiTheme="majorHAnsi" w:hAnsiTheme="majorHAnsi"/>
                <w:b/>
                <w:color w:val="632423" w:themeColor="accent2" w:themeShade="80"/>
              </w:rPr>
            </w:pPr>
          </w:p>
          <w:p w:rsidR="00B22B02" w:rsidRDefault="00B22B02" w:rsidP="00B32240">
            <w:pPr>
              <w:pStyle w:val="ListParagraph"/>
              <w:pBdr>
                <w:bar w:val="single" w:sz="4" w:color="auto"/>
              </w:pBdr>
              <w:ind w:left="0"/>
              <w:contextualSpacing/>
              <w:jc w:val="both"/>
              <w:rPr>
                <w:rFonts w:asciiTheme="majorHAnsi" w:hAnsiTheme="majorHAnsi"/>
                <w:b/>
                <w:color w:val="632423" w:themeColor="accent2" w:themeShade="80"/>
              </w:rPr>
            </w:pPr>
          </w:p>
          <w:p w:rsidR="00B22B02" w:rsidRDefault="00B22B02" w:rsidP="00B32240">
            <w:pPr>
              <w:pStyle w:val="ListParagraph"/>
              <w:pBdr>
                <w:bar w:val="single" w:sz="4" w:color="auto"/>
              </w:pBdr>
              <w:ind w:left="0"/>
              <w:contextualSpacing/>
              <w:jc w:val="both"/>
              <w:rPr>
                <w:rFonts w:asciiTheme="majorHAnsi" w:hAnsiTheme="majorHAnsi"/>
                <w:b/>
                <w:color w:val="632423" w:themeColor="accent2" w:themeShade="80"/>
              </w:rPr>
            </w:pPr>
          </w:p>
          <w:p w:rsidR="00B22B02" w:rsidRDefault="00B22B02"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04178F">
            <w:pPr>
              <w:pStyle w:val="ListParagraph"/>
              <w:ind w:left="0"/>
              <w:contextualSpacing/>
              <w:jc w:val="both"/>
              <w:rPr>
                <w:rFonts w:asciiTheme="majorHAnsi" w:hAnsiTheme="majorHAnsi"/>
                <w:b/>
                <w:color w:val="632423" w:themeColor="accent2" w:themeShade="80"/>
              </w:rPr>
            </w:pPr>
            <w:r>
              <w:rPr>
                <w:rFonts w:asciiTheme="majorHAnsi" w:hAnsiTheme="majorHAnsi"/>
                <w:b/>
                <w:color w:val="632423" w:themeColor="accent2" w:themeShade="80"/>
              </w:rPr>
              <w:t>Research Experience</w:t>
            </w:r>
          </w:p>
          <w:p w:rsidR="0004178F" w:rsidRDefault="0004178F" w:rsidP="0004178F">
            <w:pPr>
              <w:pStyle w:val="ListParagraph"/>
              <w:ind w:left="0"/>
              <w:contextualSpacing/>
              <w:jc w:val="both"/>
              <w:rPr>
                <w:b/>
              </w:rPr>
            </w:pPr>
            <w:r>
              <w:rPr>
                <w:b/>
              </w:rPr>
              <w:t xml:space="preserve"> </w:t>
            </w:r>
            <w:r>
              <w:rPr>
                <w:rFonts w:asciiTheme="majorHAnsi" w:hAnsiTheme="majorHAnsi"/>
                <w:b/>
                <w:sz w:val="19"/>
                <w:szCs w:val="19"/>
              </w:rPr>
              <w:t xml:space="preserve">MASTERS THESIS                                                                                                               </w:t>
            </w:r>
          </w:p>
          <w:p w:rsidR="0004178F" w:rsidRDefault="0004178F" w:rsidP="0004178F">
            <w:pPr>
              <w:pStyle w:val="ListParagraph"/>
              <w:rPr>
                <w:rFonts w:asciiTheme="majorHAnsi" w:hAnsiTheme="majorHAnsi"/>
                <w:sz w:val="18"/>
                <w:szCs w:val="18"/>
              </w:rPr>
            </w:pPr>
            <w:r>
              <w:rPr>
                <w:rFonts w:asciiTheme="majorHAnsi" w:hAnsiTheme="majorHAnsi"/>
                <w:sz w:val="18"/>
                <w:szCs w:val="18"/>
              </w:rPr>
              <w:t>Studied the acquisition of  participle construction ( Malayalam and English) in typically developing Malayalam speaking school going children in the age range of 12-14yrs (Guide: Mr.Satish Kumaraswamy)</w:t>
            </w:r>
          </w:p>
          <w:p w:rsidR="0004178F" w:rsidRDefault="0004178F" w:rsidP="0004178F">
            <w:pPr>
              <w:pStyle w:val="ListParagraph"/>
              <w:rPr>
                <w:rFonts w:asciiTheme="majorHAnsi" w:hAnsiTheme="majorHAnsi"/>
                <w:sz w:val="18"/>
                <w:szCs w:val="18"/>
              </w:rPr>
            </w:pPr>
          </w:p>
          <w:p w:rsidR="0004178F" w:rsidRDefault="0004178F" w:rsidP="0004178F">
            <w:pPr>
              <w:pStyle w:val="ListParagraph"/>
              <w:ind w:left="0"/>
              <w:contextualSpacing/>
              <w:jc w:val="both"/>
              <w:rPr>
                <w:rFonts w:asciiTheme="majorHAnsi" w:hAnsiTheme="majorHAnsi"/>
                <w:b/>
                <w:color w:val="632423" w:themeColor="accent2" w:themeShade="80"/>
              </w:rPr>
            </w:pPr>
          </w:p>
          <w:p w:rsidR="0004178F" w:rsidRDefault="0004178F" w:rsidP="0004178F">
            <w:pPr>
              <w:pStyle w:val="ListParagraph"/>
              <w:ind w:left="0"/>
              <w:contextualSpacing/>
              <w:jc w:val="both"/>
              <w:rPr>
                <w:rFonts w:asciiTheme="majorHAnsi" w:hAnsiTheme="majorHAnsi"/>
                <w:b/>
                <w:color w:val="632423" w:themeColor="accent2" w:themeShade="80"/>
              </w:rPr>
            </w:pPr>
          </w:p>
          <w:p w:rsidR="0004178F" w:rsidRDefault="0004178F" w:rsidP="007D1836">
            <w:pPr>
              <w:pStyle w:val="ListParagraph"/>
              <w:tabs>
                <w:tab w:val="left" w:pos="2904"/>
              </w:tabs>
              <w:ind w:left="0"/>
              <w:contextualSpacing/>
              <w:jc w:val="both"/>
              <w:rPr>
                <w:rFonts w:asciiTheme="majorHAnsi" w:hAnsiTheme="majorHAnsi"/>
                <w:b/>
                <w:color w:val="632423" w:themeColor="accent2" w:themeShade="80"/>
              </w:rPr>
            </w:pPr>
            <w:r>
              <w:rPr>
                <w:rFonts w:asciiTheme="majorHAnsi" w:hAnsiTheme="majorHAnsi"/>
                <w:b/>
                <w:color w:val="632423" w:themeColor="accent2" w:themeShade="80"/>
              </w:rPr>
              <w:t xml:space="preserve">Membership </w:t>
            </w:r>
            <w:r w:rsidR="007D1836">
              <w:rPr>
                <w:rFonts w:asciiTheme="majorHAnsi" w:hAnsiTheme="majorHAnsi"/>
                <w:b/>
                <w:color w:val="632423" w:themeColor="accent2" w:themeShade="80"/>
              </w:rPr>
              <w:tab/>
            </w:r>
          </w:p>
          <w:p w:rsidR="0004178F" w:rsidRDefault="0004178F" w:rsidP="0004178F">
            <w:pPr>
              <w:pStyle w:val="ListParagraph"/>
              <w:ind w:left="0"/>
              <w:contextualSpacing/>
              <w:jc w:val="both"/>
              <w:rPr>
                <w:rFonts w:asciiTheme="majorHAnsi" w:hAnsiTheme="majorHAnsi"/>
                <w:sz w:val="18"/>
                <w:szCs w:val="18"/>
              </w:rPr>
            </w:pPr>
            <w:r>
              <w:rPr>
                <w:rFonts w:asciiTheme="majorHAnsi" w:hAnsiTheme="majorHAnsi"/>
                <w:b/>
                <w:sz w:val="19"/>
                <w:szCs w:val="19"/>
              </w:rPr>
              <w:t>Rehabilitation Council of India</w:t>
            </w:r>
            <w:r>
              <w:rPr>
                <w:rFonts w:asciiTheme="majorHAnsi" w:hAnsiTheme="majorHAnsi"/>
                <w:b/>
                <w:sz w:val="18"/>
                <w:szCs w:val="18"/>
              </w:rPr>
              <w:t xml:space="preserve"> (</w:t>
            </w:r>
            <w:r>
              <w:rPr>
                <w:rFonts w:asciiTheme="majorHAnsi" w:hAnsiTheme="majorHAnsi"/>
                <w:sz w:val="18"/>
                <w:szCs w:val="18"/>
              </w:rPr>
              <w:t>Registration No</w:t>
            </w:r>
            <w:r>
              <w:rPr>
                <w:rFonts w:asciiTheme="majorHAnsi" w:hAnsiTheme="majorHAnsi"/>
                <w:b/>
                <w:sz w:val="18"/>
                <w:szCs w:val="18"/>
              </w:rPr>
              <w:t xml:space="preserve">: </w:t>
            </w:r>
            <w:r>
              <w:rPr>
                <w:b/>
                <w:sz w:val="22"/>
                <w:szCs w:val="22"/>
                <w:lang w:val="sv-SE"/>
              </w:rPr>
              <w:t>A50659</w:t>
            </w:r>
            <w:r>
              <w:rPr>
                <w:rFonts w:asciiTheme="majorHAnsi" w:hAnsiTheme="majorHAnsi"/>
                <w:sz w:val="18"/>
                <w:szCs w:val="18"/>
              </w:rPr>
              <w:t>)</w:t>
            </w:r>
          </w:p>
          <w:p w:rsidR="0004178F" w:rsidRDefault="0004178F" w:rsidP="0004178F">
            <w:pPr>
              <w:pStyle w:val="ListParagraph"/>
              <w:ind w:left="0"/>
              <w:contextualSpacing/>
              <w:jc w:val="both"/>
              <w:rPr>
                <w:rFonts w:asciiTheme="majorHAnsi" w:hAnsiTheme="majorHAnsi"/>
                <w:sz w:val="18"/>
                <w:szCs w:val="18"/>
              </w:rPr>
            </w:pPr>
          </w:p>
          <w:p w:rsidR="0004178F" w:rsidRDefault="0004178F" w:rsidP="0004178F">
            <w:pPr>
              <w:pStyle w:val="ListParagraph"/>
              <w:ind w:left="0"/>
              <w:contextualSpacing/>
              <w:jc w:val="both"/>
              <w:rPr>
                <w:b/>
                <w:bCs/>
                <w:color w:val="632423" w:themeColor="accent2" w:themeShade="80"/>
              </w:rPr>
            </w:pPr>
            <w:r>
              <w:rPr>
                <w:b/>
                <w:bCs/>
                <w:color w:val="632423" w:themeColor="accent2" w:themeShade="80"/>
              </w:rPr>
              <w:t>Conference Attended</w:t>
            </w:r>
          </w:p>
          <w:p w:rsidR="00472D40" w:rsidRDefault="00472D40" w:rsidP="00472D40">
            <w:pPr>
              <w:pStyle w:val="ListParagraph"/>
              <w:numPr>
                <w:ilvl w:val="0"/>
                <w:numId w:val="48"/>
              </w:numPr>
              <w:rPr>
                <w:rFonts w:asciiTheme="majorHAnsi" w:hAnsiTheme="majorHAnsi"/>
                <w:sz w:val="19"/>
                <w:szCs w:val="19"/>
              </w:rPr>
            </w:pPr>
            <w:r w:rsidRPr="001F0655">
              <w:rPr>
                <w:rFonts w:asciiTheme="majorHAnsi" w:hAnsiTheme="majorHAnsi"/>
                <w:b/>
                <w:bCs/>
                <w:sz w:val="19"/>
                <w:szCs w:val="19"/>
              </w:rPr>
              <w:t>42</w:t>
            </w:r>
            <w:r w:rsidRPr="001F0655">
              <w:rPr>
                <w:rFonts w:asciiTheme="majorHAnsi" w:hAnsiTheme="majorHAnsi"/>
                <w:b/>
                <w:bCs/>
                <w:sz w:val="19"/>
                <w:szCs w:val="19"/>
                <w:vertAlign w:val="superscript"/>
              </w:rPr>
              <w:t>nd</w:t>
            </w:r>
            <w:r w:rsidRPr="001F0655">
              <w:rPr>
                <w:rFonts w:asciiTheme="majorHAnsi" w:hAnsiTheme="majorHAnsi"/>
                <w:b/>
                <w:bCs/>
                <w:sz w:val="19"/>
                <w:szCs w:val="19"/>
              </w:rPr>
              <w:t xml:space="preserve"> ISHACON</w:t>
            </w:r>
            <w:r w:rsidR="001F0655" w:rsidRPr="001F0655">
              <w:rPr>
                <w:rFonts w:asciiTheme="majorHAnsi" w:hAnsiTheme="majorHAnsi"/>
                <w:b/>
                <w:sz w:val="19"/>
                <w:szCs w:val="19"/>
              </w:rPr>
              <w:t>, Bengaluru Chapter</w:t>
            </w:r>
            <w:r>
              <w:rPr>
                <w:rFonts w:asciiTheme="majorHAnsi" w:hAnsiTheme="majorHAnsi"/>
                <w:sz w:val="19"/>
                <w:szCs w:val="19"/>
              </w:rPr>
              <w:t>, 2010</w:t>
            </w:r>
          </w:p>
          <w:p w:rsidR="0004178F" w:rsidRPr="00472D40" w:rsidRDefault="0004178F" w:rsidP="00472D40">
            <w:pPr>
              <w:pStyle w:val="ListParagraph"/>
              <w:numPr>
                <w:ilvl w:val="0"/>
                <w:numId w:val="48"/>
              </w:numPr>
              <w:rPr>
                <w:rFonts w:asciiTheme="majorHAnsi" w:hAnsiTheme="majorHAnsi"/>
                <w:sz w:val="19"/>
                <w:szCs w:val="19"/>
              </w:rPr>
            </w:pPr>
            <w:r>
              <w:rPr>
                <w:rFonts w:asciiTheme="majorHAnsi" w:hAnsiTheme="majorHAnsi"/>
                <w:sz w:val="19"/>
                <w:szCs w:val="19"/>
              </w:rPr>
              <w:t xml:space="preserve">National workshop on </w:t>
            </w:r>
            <w:r>
              <w:rPr>
                <w:rFonts w:asciiTheme="majorHAnsi" w:hAnsiTheme="majorHAnsi"/>
                <w:b/>
                <w:bCs/>
                <w:sz w:val="19"/>
                <w:szCs w:val="19"/>
              </w:rPr>
              <w:t>professional voice: Assessment and management</w:t>
            </w:r>
            <w:r>
              <w:rPr>
                <w:rFonts w:asciiTheme="majorHAnsi" w:hAnsiTheme="majorHAnsi"/>
                <w:sz w:val="19"/>
                <w:szCs w:val="19"/>
              </w:rPr>
              <w:t xml:space="preserve">, </w:t>
            </w:r>
            <w:r w:rsidRPr="00C56DCC">
              <w:rPr>
                <w:rFonts w:asciiTheme="majorHAnsi" w:hAnsiTheme="majorHAnsi"/>
                <w:b/>
                <w:sz w:val="19"/>
                <w:szCs w:val="19"/>
              </w:rPr>
              <w:t>All India Institute of Speech and Hearing</w:t>
            </w:r>
            <w:r>
              <w:rPr>
                <w:rFonts w:asciiTheme="majorHAnsi" w:hAnsiTheme="majorHAnsi"/>
                <w:sz w:val="19"/>
                <w:szCs w:val="19"/>
              </w:rPr>
              <w:t>, 2011</w:t>
            </w:r>
          </w:p>
          <w:p w:rsidR="00C56DCC" w:rsidRPr="00C56DCC" w:rsidRDefault="00C56DCC" w:rsidP="00C56DCC">
            <w:pPr>
              <w:pStyle w:val="ListParagraph"/>
              <w:numPr>
                <w:ilvl w:val="0"/>
                <w:numId w:val="48"/>
              </w:numPr>
              <w:rPr>
                <w:rFonts w:asciiTheme="majorHAnsi" w:hAnsiTheme="majorHAnsi"/>
                <w:b/>
                <w:bCs/>
                <w:sz w:val="19"/>
                <w:szCs w:val="19"/>
              </w:rPr>
            </w:pPr>
            <w:r w:rsidRPr="00C56DCC">
              <w:rPr>
                <w:rFonts w:asciiTheme="majorHAnsi" w:hAnsiTheme="majorHAnsi"/>
                <w:b/>
                <w:bCs/>
                <w:sz w:val="19"/>
                <w:szCs w:val="19"/>
              </w:rPr>
              <w:t>Paediatric Dysphagia: Be the pathfinder at Kasturba Medical College, Mangalore</w:t>
            </w:r>
            <w:r w:rsidRPr="00C56DCC">
              <w:rPr>
                <w:rFonts w:asciiTheme="majorHAnsi" w:hAnsiTheme="majorHAnsi"/>
                <w:bCs/>
                <w:sz w:val="19"/>
                <w:szCs w:val="19"/>
              </w:rPr>
              <w:t>, 2nd December, 2011</w:t>
            </w:r>
            <w:r w:rsidRPr="00C56DCC">
              <w:rPr>
                <w:rFonts w:asciiTheme="majorHAnsi" w:hAnsiTheme="majorHAnsi"/>
                <w:b/>
                <w:bCs/>
                <w:sz w:val="19"/>
                <w:szCs w:val="19"/>
              </w:rPr>
              <w:t xml:space="preserve">             </w:t>
            </w:r>
          </w:p>
          <w:p w:rsidR="0004178F" w:rsidRDefault="001F0655" w:rsidP="00472D40">
            <w:pPr>
              <w:pStyle w:val="ListParagraph"/>
              <w:numPr>
                <w:ilvl w:val="0"/>
                <w:numId w:val="48"/>
              </w:numPr>
              <w:rPr>
                <w:rFonts w:asciiTheme="majorHAnsi" w:hAnsiTheme="majorHAnsi"/>
                <w:sz w:val="19"/>
                <w:szCs w:val="19"/>
              </w:rPr>
            </w:pPr>
            <w:r>
              <w:rPr>
                <w:rFonts w:asciiTheme="majorHAnsi" w:hAnsiTheme="majorHAnsi"/>
                <w:b/>
                <w:bCs/>
                <w:sz w:val="19"/>
                <w:szCs w:val="19"/>
              </w:rPr>
              <w:t>5</w:t>
            </w:r>
            <w:r w:rsidRPr="001F0655">
              <w:rPr>
                <w:rFonts w:asciiTheme="majorHAnsi" w:hAnsiTheme="majorHAnsi"/>
                <w:b/>
                <w:bCs/>
                <w:sz w:val="19"/>
                <w:szCs w:val="19"/>
                <w:vertAlign w:val="superscript"/>
              </w:rPr>
              <w:t>th</w:t>
            </w:r>
            <w:r>
              <w:rPr>
                <w:rFonts w:asciiTheme="majorHAnsi" w:hAnsiTheme="majorHAnsi"/>
                <w:b/>
                <w:bCs/>
                <w:sz w:val="19"/>
                <w:szCs w:val="19"/>
              </w:rPr>
              <w:t xml:space="preserve"> Annual Convention of </w:t>
            </w:r>
            <w:r w:rsidR="00472D40">
              <w:rPr>
                <w:rFonts w:asciiTheme="majorHAnsi" w:hAnsiTheme="majorHAnsi"/>
                <w:b/>
                <w:bCs/>
                <w:sz w:val="19"/>
                <w:szCs w:val="19"/>
              </w:rPr>
              <w:t>ISHA</w:t>
            </w:r>
            <w:r>
              <w:rPr>
                <w:rFonts w:asciiTheme="majorHAnsi" w:hAnsiTheme="majorHAnsi"/>
                <w:b/>
                <w:bCs/>
                <w:sz w:val="19"/>
                <w:szCs w:val="19"/>
              </w:rPr>
              <w:t xml:space="preserve"> KSB</w:t>
            </w:r>
            <w:r w:rsidR="0004178F">
              <w:rPr>
                <w:rFonts w:asciiTheme="majorHAnsi" w:hAnsiTheme="majorHAnsi"/>
                <w:b/>
                <w:bCs/>
                <w:sz w:val="19"/>
                <w:szCs w:val="19"/>
              </w:rPr>
              <w:t>,</w:t>
            </w:r>
            <w:r w:rsidR="00472D40">
              <w:rPr>
                <w:rFonts w:asciiTheme="majorHAnsi" w:hAnsiTheme="majorHAnsi"/>
                <w:sz w:val="19"/>
                <w:szCs w:val="19"/>
              </w:rPr>
              <w:t xml:space="preserve"> </w:t>
            </w:r>
            <w:r w:rsidR="00472D40" w:rsidRPr="001F0655">
              <w:rPr>
                <w:rFonts w:asciiTheme="majorHAnsi" w:hAnsiTheme="majorHAnsi"/>
                <w:b/>
                <w:sz w:val="19"/>
                <w:szCs w:val="19"/>
              </w:rPr>
              <w:t>Kottayam,</w:t>
            </w:r>
            <w:r w:rsidR="00472D40">
              <w:rPr>
                <w:rFonts w:asciiTheme="majorHAnsi" w:hAnsiTheme="majorHAnsi"/>
                <w:sz w:val="19"/>
                <w:szCs w:val="19"/>
              </w:rPr>
              <w:t xml:space="preserve"> 2012</w:t>
            </w:r>
          </w:p>
          <w:p w:rsidR="00472D40" w:rsidRDefault="00472D40" w:rsidP="00472D40">
            <w:pPr>
              <w:pStyle w:val="ListParagraph"/>
              <w:numPr>
                <w:ilvl w:val="0"/>
                <w:numId w:val="48"/>
              </w:numPr>
              <w:ind w:right="-203"/>
              <w:contextualSpacing/>
              <w:rPr>
                <w:rFonts w:asciiTheme="majorHAnsi" w:hAnsiTheme="majorHAnsi"/>
                <w:sz w:val="19"/>
                <w:szCs w:val="19"/>
              </w:rPr>
            </w:pPr>
            <w:r w:rsidRPr="00472D40">
              <w:rPr>
                <w:rFonts w:asciiTheme="majorHAnsi" w:hAnsiTheme="majorHAnsi"/>
                <w:bCs/>
                <w:sz w:val="19"/>
                <w:szCs w:val="19"/>
              </w:rPr>
              <w:t>National Seminar on</w:t>
            </w:r>
            <w:r>
              <w:rPr>
                <w:rFonts w:asciiTheme="majorHAnsi" w:hAnsiTheme="majorHAnsi"/>
                <w:b/>
                <w:bCs/>
                <w:sz w:val="19"/>
                <w:szCs w:val="19"/>
              </w:rPr>
              <w:t xml:space="preserve"> Audiology for Cochlear Implant at RCI</w:t>
            </w:r>
            <w:r>
              <w:rPr>
                <w:rFonts w:asciiTheme="majorHAnsi" w:hAnsiTheme="majorHAnsi"/>
                <w:sz w:val="19"/>
                <w:szCs w:val="19"/>
              </w:rPr>
              <w:t xml:space="preserve"> re</w:t>
            </w:r>
            <w:r w:rsidR="001F0655">
              <w:rPr>
                <w:rFonts w:asciiTheme="majorHAnsi" w:hAnsiTheme="majorHAnsi"/>
                <w:sz w:val="19"/>
                <w:szCs w:val="19"/>
              </w:rPr>
              <w:t>cognized CRE programme,</w:t>
            </w:r>
            <w:r>
              <w:rPr>
                <w:rFonts w:asciiTheme="majorHAnsi" w:hAnsiTheme="majorHAnsi"/>
                <w:sz w:val="19"/>
                <w:szCs w:val="19"/>
              </w:rPr>
              <w:t xml:space="preserve"> 29</w:t>
            </w:r>
            <w:r>
              <w:rPr>
                <w:rFonts w:asciiTheme="majorHAnsi" w:hAnsiTheme="majorHAnsi"/>
                <w:sz w:val="19"/>
                <w:szCs w:val="19"/>
                <w:vertAlign w:val="superscript"/>
              </w:rPr>
              <w:t>th</w:t>
            </w:r>
            <w:r>
              <w:rPr>
                <w:rFonts w:asciiTheme="majorHAnsi" w:hAnsiTheme="majorHAnsi"/>
                <w:sz w:val="19"/>
                <w:szCs w:val="19"/>
              </w:rPr>
              <w:t>-31</w:t>
            </w:r>
            <w:r>
              <w:rPr>
                <w:rFonts w:asciiTheme="majorHAnsi" w:hAnsiTheme="majorHAnsi"/>
                <w:sz w:val="19"/>
                <w:szCs w:val="19"/>
                <w:vertAlign w:val="superscript"/>
              </w:rPr>
              <w:t>st</w:t>
            </w:r>
            <w:r>
              <w:rPr>
                <w:rFonts w:asciiTheme="majorHAnsi" w:hAnsiTheme="majorHAnsi"/>
                <w:sz w:val="19"/>
                <w:szCs w:val="19"/>
              </w:rPr>
              <w:t xml:space="preserve"> March, 2012)</w:t>
            </w:r>
          </w:p>
          <w:p w:rsidR="0004178F" w:rsidRDefault="0004178F" w:rsidP="00472D40">
            <w:pPr>
              <w:pStyle w:val="ListParagraph"/>
              <w:numPr>
                <w:ilvl w:val="0"/>
                <w:numId w:val="48"/>
              </w:numPr>
              <w:rPr>
                <w:rFonts w:asciiTheme="majorHAnsi" w:hAnsiTheme="majorHAnsi"/>
                <w:sz w:val="19"/>
                <w:szCs w:val="19"/>
              </w:rPr>
            </w:pPr>
            <w:r>
              <w:rPr>
                <w:rFonts w:asciiTheme="majorHAnsi" w:hAnsiTheme="majorHAnsi"/>
                <w:sz w:val="19"/>
                <w:szCs w:val="19"/>
              </w:rPr>
              <w:t xml:space="preserve">Workshop on </w:t>
            </w:r>
            <w:r>
              <w:rPr>
                <w:rFonts w:asciiTheme="majorHAnsi" w:hAnsiTheme="majorHAnsi"/>
                <w:b/>
                <w:bCs/>
                <w:sz w:val="19"/>
                <w:szCs w:val="19"/>
              </w:rPr>
              <w:t>Recent Advances in Assessment and Management of Learning Disabilities</w:t>
            </w:r>
            <w:r>
              <w:rPr>
                <w:rFonts w:asciiTheme="majorHAnsi" w:hAnsiTheme="majorHAnsi"/>
                <w:sz w:val="19"/>
                <w:szCs w:val="19"/>
              </w:rPr>
              <w:t xml:space="preserve"> held at Dr. M.V Shetty College of Speech and Hearing, 25</w:t>
            </w:r>
            <w:r>
              <w:rPr>
                <w:rFonts w:asciiTheme="majorHAnsi" w:hAnsiTheme="majorHAnsi"/>
                <w:sz w:val="19"/>
                <w:szCs w:val="19"/>
                <w:vertAlign w:val="superscript"/>
              </w:rPr>
              <w:t>th</w:t>
            </w:r>
            <w:r>
              <w:rPr>
                <w:rFonts w:asciiTheme="majorHAnsi" w:hAnsiTheme="majorHAnsi"/>
                <w:sz w:val="19"/>
                <w:szCs w:val="19"/>
              </w:rPr>
              <w:t xml:space="preserve"> August,2014</w:t>
            </w:r>
          </w:p>
          <w:p w:rsidR="0004178F" w:rsidRPr="001F0655" w:rsidRDefault="0004178F" w:rsidP="00472D40">
            <w:pPr>
              <w:pStyle w:val="ListParagraph"/>
              <w:numPr>
                <w:ilvl w:val="0"/>
                <w:numId w:val="48"/>
              </w:numPr>
              <w:ind w:right="-203"/>
              <w:contextualSpacing/>
              <w:rPr>
                <w:rFonts w:asciiTheme="majorHAnsi" w:hAnsiTheme="majorHAnsi"/>
                <w:b/>
                <w:sz w:val="19"/>
                <w:szCs w:val="19"/>
              </w:rPr>
            </w:pPr>
            <w:r>
              <w:rPr>
                <w:rFonts w:asciiTheme="majorHAnsi" w:hAnsiTheme="majorHAnsi"/>
                <w:sz w:val="19"/>
                <w:szCs w:val="19"/>
              </w:rPr>
              <w:t xml:space="preserve">Workshop on </w:t>
            </w:r>
            <w:r>
              <w:rPr>
                <w:rFonts w:asciiTheme="majorHAnsi" w:hAnsiTheme="majorHAnsi"/>
                <w:b/>
                <w:bCs/>
                <w:sz w:val="19"/>
                <w:szCs w:val="19"/>
              </w:rPr>
              <w:t>Calibration and Noise Measurements-Hands on training using SLM</w:t>
            </w:r>
            <w:r>
              <w:rPr>
                <w:rFonts w:asciiTheme="majorHAnsi" w:hAnsiTheme="majorHAnsi"/>
                <w:sz w:val="19"/>
                <w:szCs w:val="19"/>
              </w:rPr>
              <w:t xml:space="preserve"> held at </w:t>
            </w:r>
            <w:r w:rsidR="001F0655">
              <w:rPr>
                <w:rFonts w:asciiTheme="majorHAnsi" w:hAnsiTheme="majorHAnsi"/>
                <w:b/>
                <w:sz w:val="19"/>
                <w:szCs w:val="19"/>
              </w:rPr>
              <w:t xml:space="preserve">Dr. M.V. Shetty </w:t>
            </w:r>
            <w:r w:rsidRPr="001F0655">
              <w:rPr>
                <w:rFonts w:asciiTheme="majorHAnsi" w:hAnsiTheme="majorHAnsi"/>
                <w:b/>
                <w:sz w:val="19"/>
                <w:szCs w:val="19"/>
              </w:rPr>
              <w:t xml:space="preserve">College </w:t>
            </w:r>
          </w:p>
          <w:p w:rsidR="0004178F" w:rsidRDefault="0004178F" w:rsidP="0004178F">
            <w:pPr>
              <w:pStyle w:val="ListParagraph"/>
              <w:ind w:right="-203"/>
              <w:contextualSpacing/>
              <w:rPr>
                <w:rFonts w:asciiTheme="majorHAnsi" w:hAnsiTheme="majorHAnsi"/>
                <w:sz w:val="19"/>
                <w:szCs w:val="19"/>
              </w:rPr>
            </w:pPr>
            <w:r w:rsidRPr="001F0655">
              <w:rPr>
                <w:rFonts w:asciiTheme="majorHAnsi" w:hAnsiTheme="majorHAnsi"/>
                <w:b/>
                <w:sz w:val="19"/>
                <w:szCs w:val="19"/>
              </w:rPr>
              <w:t>of Speech and Hearing</w:t>
            </w:r>
            <w:r>
              <w:rPr>
                <w:rFonts w:asciiTheme="majorHAnsi" w:hAnsiTheme="majorHAnsi"/>
                <w:sz w:val="19"/>
                <w:szCs w:val="19"/>
              </w:rPr>
              <w:t>, 13</w:t>
            </w:r>
            <w:r>
              <w:rPr>
                <w:rFonts w:asciiTheme="majorHAnsi" w:hAnsiTheme="majorHAnsi"/>
                <w:sz w:val="19"/>
                <w:szCs w:val="19"/>
                <w:vertAlign w:val="superscript"/>
              </w:rPr>
              <w:t>TH</w:t>
            </w:r>
            <w:r>
              <w:rPr>
                <w:rFonts w:asciiTheme="majorHAnsi" w:hAnsiTheme="majorHAnsi"/>
                <w:sz w:val="19"/>
                <w:szCs w:val="19"/>
              </w:rPr>
              <w:t xml:space="preserve"> January,2015</w:t>
            </w:r>
          </w:p>
          <w:p w:rsidR="0004178F" w:rsidRDefault="0004178F" w:rsidP="00472D40">
            <w:pPr>
              <w:pStyle w:val="ListParagraph"/>
              <w:numPr>
                <w:ilvl w:val="0"/>
                <w:numId w:val="48"/>
              </w:numPr>
              <w:ind w:right="-203"/>
              <w:contextualSpacing/>
              <w:rPr>
                <w:rFonts w:asciiTheme="majorHAnsi" w:hAnsiTheme="majorHAnsi"/>
                <w:sz w:val="19"/>
                <w:szCs w:val="19"/>
              </w:rPr>
            </w:pPr>
            <w:r>
              <w:rPr>
                <w:rFonts w:asciiTheme="majorHAnsi" w:hAnsiTheme="majorHAnsi"/>
                <w:b/>
                <w:bCs/>
                <w:sz w:val="19"/>
                <w:szCs w:val="19"/>
              </w:rPr>
              <w:t>Amrita Head &amp; Neck supportive Oncology meet</w:t>
            </w:r>
            <w:r>
              <w:rPr>
                <w:rFonts w:asciiTheme="majorHAnsi" w:hAnsiTheme="majorHAnsi"/>
                <w:sz w:val="19"/>
                <w:szCs w:val="19"/>
              </w:rPr>
              <w:t xml:space="preserve"> at Amrita Institute of Medical Sciences,  26- 28</w:t>
            </w:r>
            <w:r>
              <w:rPr>
                <w:rFonts w:asciiTheme="majorHAnsi" w:hAnsiTheme="majorHAnsi"/>
                <w:sz w:val="19"/>
                <w:szCs w:val="19"/>
                <w:vertAlign w:val="superscript"/>
              </w:rPr>
              <w:t>th</w:t>
            </w:r>
            <w:r>
              <w:rPr>
                <w:rFonts w:asciiTheme="majorHAnsi" w:hAnsiTheme="majorHAnsi"/>
                <w:sz w:val="19"/>
                <w:szCs w:val="19"/>
              </w:rPr>
              <w:t xml:space="preserve"> February, 2012</w:t>
            </w:r>
          </w:p>
          <w:p w:rsidR="00472D40" w:rsidRDefault="001F0655" w:rsidP="00472D40">
            <w:pPr>
              <w:pStyle w:val="ListParagraph"/>
              <w:numPr>
                <w:ilvl w:val="0"/>
                <w:numId w:val="48"/>
              </w:numPr>
              <w:ind w:right="-203"/>
              <w:contextualSpacing/>
              <w:rPr>
                <w:rFonts w:asciiTheme="majorHAnsi" w:hAnsiTheme="majorHAnsi"/>
                <w:sz w:val="19"/>
                <w:szCs w:val="19"/>
              </w:rPr>
            </w:pPr>
            <w:r>
              <w:rPr>
                <w:rFonts w:asciiTheme="majorHAnsi" w:hAnsiTheme="majorHAnsi"/>
                <w:b/>
                <w:bCs/>
                <w:sz w:val="19"/>
                <w:szCs w:val="19"/>
              </w:rPr>
              <w:t>10</w:t>
            </w:r>
            <w:r w:rsidRPr="001F0655">
              <w:rPr>
                <w:rFonts w:asciiTheme="majorHAnsi" w:hAnsiTheme="majorHAnsi"/>
                <w:b/>
                <w:bCs/>
                <w:sz w:val="19"/>
                <w:szCs w:val="19"/>
                <w:vertAlign w:val="superscript"/>
              </w:rPr>
              <w:t>th</w:t>
            </w:r>
            <w:r>
              <w:rPr>
                <w:rFonts w:asciiTheme="majorHAnsi" w:hAnsiTheme="majorHAnsi"/>
                <w:b/>
                <w:bCs/>
                <w:sz w:val="19"/>
                <w:szCs w:val="19"/>
              </w:rPr>
              <w:t xml:space="preserve"> Annual Convention of </w:t>
            </w:r>
            <w:r w:rsidR="00472D40">
              <w:rPr>
                <w:rFonts w:asciiTheme="majorHAnsi" w:hAnsiTheme="majorHAnsi"/>
                <w:b/>
                <w:bCs/>
                <w:sz w:val="19"/>
                <w:szCs w:val="19"/>
              </w:rPr>
              <w:t>ISHA</w:t>
            </w:r>
            <w:r>
              <w:rPr>
                <w:rFonts w:asciiTheme="majorHAnsi" w:hAnsiTheme="majorHAnsi"/>
                <w:b/>
                <w:bCs/>
                <w:sz w:val="19"/>
                <w:szCs w:val="19"/>
              </w:rPr>
              <w:t xml:space="preserve"> KSB</w:t>
            </w:r>
            <w:r w:rsidR="00472D40">
              <w:rPr>
                <w:rFonts w:asciiTheme="majorHAnsi" w:hAnsiTheme="majorHAnsi"/>
                <w:b/>
                <w:bCs/>
                <w:sz w:val="19"/>
                <w:szCs w:val="19"/>
              </w:rPr>
              <w:t>, Palakkad, 2017</w:t>
            </w:r>
          </w:p>
          <w:p w:rsidR="0095665B" w:rsidRDefault="00472D40" w:rsidP="00472D40">
            <w:pPr>
              <w:pStyle w:val="ListParagraph"/>
              <w:numPr>
                <w:ilvl w:val="0"/>
                <w:numId w:val="48"/>
              </w:numPr>
              <w:ind w:right="-203"/>
              <w:contextualSpacing/>
              <w:rPr>
                <w:rFonts w:asciiTheme="majorHAnsi" w:hAnsiTheme="majorHAnsi"/>
                <w:sz w:val="19"/>
                <w:szCs w:val="19"/>
              </w:rPr>
            </w:pPr>
            <w:r>
              <w:rPr>
                <w:rFonts w:asciiTheme="majorHAnsi" w:hAnsiTheme="majorHAnsi"/>
                <w:b/>
                <w:bCs/>
                <w:sz w:val="19"/>
                <w:szCs w:val="19"/>
              </w:rPr>
              <w:t>50</w:t>
            </w:r>
            <w:r w:rsidRPr="00472D40">
              <w:rPr>
                <w:rFonts w:asciiTheme="majorHAnsi" w:hAnsiTheme="majorHAnsi"/>
                <w:b/>
                <w:bCs/>
                <w:sz w:val="19"/>
                <w:szCs w:val="19"/>
                <w:vertAlign w:val="superscript"/>
              </w:rPr>
              <w:t>th</w:t>
            </w:r>
            <w:r>
              <w:rPr>
                <w:rFonts w:asciiTheme="majorHAnsi" w:hAnsiTheme="majorHAnsi"/>
                <w:b/>
                <w:bCs/>
                <w:sz w:val="19"/>
                <w:szCs w:val="19"/>
              </w:rPr>
              <w:t xml:space="preserve"> ISHACON, 2018 held at AISH Mysore</w:t>
            </w:r>
          </w:p>
          <w:p w:rsidR="0004178F" w:rsidRDefault="0004178F" w:rsidP="0004178F">
            <w:pPr>
              <w:pStyle w:val="ListParagraph"/>
              <w:ind w:left="0"/>
              <w:contextualSpacing/>
              <w:jc w:val="both"/>
              <w:rPr>
                <w:rFonts w:asciiTheme="majorHAnsi" w:hAnsiTheme="majorHAnsi"/>
                <w:sz w:val="18"/>
                <w:szCs w:val="18"/>
              </w:rPr>
            </w:pPr>
          </w:p>
          <w:p w:rsidR="0004178F" w:rsidRDefault="0004178F" w:rsidP="0004178F">
            <w:pPr>
              <w:pStyle w:val="ListParagraph"/>
              <w:ind w:left="0"/>
              <w:contextualSpacing/>
              <w:jc w:val="both"/>
              <w:rPr>
                <w:b/>
                <w:bCs/>
                <w:color w:val="632423" w:themeColor="accent2" w:themeShade="80"/>
              </w:rPr>
            </w:pPr>
            <w:r>
              <w:rPr>
                <w:b/>
                <w:bCs/>
                <w:color w:val="632423" w:themeColor="accent2" w:themeShade="80"/>
              </w:rPr>
              <w:t xml:space="preserve">Publication </w:t>
            </w:r>
          </w:p>
          <w:p w:rsidR="0004178F" w:rsidRDefault="0004178F" w:rsidP="0004178F">
            <w:pPr>
              <w:pStyle w:val="ListParagraph"/>
              <w:numPr>
                <w:ilvl w:val="0"/>
                <w:numId w:val="46"/>
              </w:numPr>
              <w:spacing w:line="276" w:lineRule="auto"/>
              <w:rPr>
                <w:rStyle w:val="Hyperlink"/>
                <w:rFonts w:asciiTheme="majorHAnsi" w:hAnsiTheme="majorHAnsi"/>
                <w:color w:val="000000" w:themeColor="text1"/>
                <w:sz w:val="19"/>
                <w:szCs w:val="19"/>
                <w:u w:val="none"/>
              </w:rPr>
            </w:pPr>
            <w:r w:rsidRPr="001F0655">
              <w:rPr>
                <w:rFonts w:asciiTheme="majorHAnsi" w:hAnsiTheme="majorHAnsi"/>
                <w:b/>
                <w:bCs/>
                <w:sz w:val="19"/>
                <w:szCs w:val="19"/>
              </w:rPr>
              <w:t xml:space="preserve">Acquisition of Participle Construction in typically developing children </w:t>
            </w:r>
            <w:r>
              <w:rPr>
                <w:rFonts w:asciiTheme="majorHAnsi" w:hAnsiTheme="majorHAnsi"/>
                <w:bCs/>
                <w:sz w:val="19"/>
                <w:szCs w:val="19"/>
              </w:rPr>
              <w:t>(</w:t>
            </w:r>
            <w:r>
              <w:rPr>
                <w:rFonts w:asciiTheme="majorHAnsi" w:hAnsiTheme="majorHAnsi"/>
                <w:color w:val="333333"/>
                <w:sz w:val="19"/>
                <w:szCs w:val="19"/>
              </w:rPr>
              <w:t xml:space="preserve">Language in India. Oct2015, </w:t>
            </w:r>
            <w:r>
              <w:rPr>
                <w:rFonts w:asciiTheme="majorHAnsi" w:hAnsiTheme="majorHAnsi"/>
                <w:color w:val="000000" w:themeColor="text1"/>
                <w:sz w:val="19"/>
                <w:szCs w:val="19"/>
              </w:rPr>
              <w:t>Vol. 15 Issue 10, p50-73)</w:t>
            </w:r>
          </w:p>
          <w:p w:rsidR="0004178F" w:rsidRDefault="0004178F" w:rsidP="0004178F">
            <w:pPr>
              <w:pStyle w:val="ListParagraph"/>
            </w:pPr>
            <w:r>
              <w:rPr>
                <w:rStyle w:val="Strong"/>
                <w:rFonts w:asciiTheme="majorHAnsi" w:hAnsiTheme="majorHAnsi"/>
                <w:color w:val="000000" w:themeColor="text1"/>
                <w:sz w:val="19"/>
                <w:szCs w:val="19"/>
                <w:bdr w:val="none" w:sz="0" w:space="0" w:color="auto" w:frame="1"/>
              </w:rPr>
              <w:t>Author(s):</w:t>
            </w:r>
            <w:r>
              <w:rPr>
                <w:rStyle w:val="apple-converted-space"/>
                <w:rFonts w:asciiTheme="majorHAnsi" w:hAnsiTheme="majorHAnsi"/>
                <w:color w:val="000000" w:themeColor="text1"/>
                <w:sz w:val="19"/>
                <w:szCs w:val="19"/>
              </w:rPr>
              <w:t> </w:t>
            </w:r>
            <w:r>
              <w:rPr>
                <w:rFonts w:asciiTheme="majorHAnsi" w:hAnsiTheme="majorHAnsi"/>
                <w:color w:val="000000" w:themeColor="text1"/>
                <w:sz w:val="18"/>
                <w:szCs w:val="18"/>
              </w:rPr>
              <w:t>Johnson, Anu; Kumaraswamy, Satish</w:t>
            </w:r>
          </w:p>
          <w:p w:rsidR="0004178F" w:rsidRDefault="0004178F" w:rsidP="0004178F">
            <w:pPr>
              <w:pStyle w:val="ListParagraph"/>
              <w:rPr>
                <w:rFonts w:asciiTheme="majorHAnsi" w:hAnsiTheme="majorHAnsi"/>
                <w:color w:val="000000" w:themeColor="text1"/>
                <w:sz w:val="19"/>
                <w:szCs w:val="19"/>
              </w:rPr>
            </w:pPr>
          </w:p>
          <w:p w:rsidR="00EA6823" w:rsidRDefault="00EA6823" w:rsidP="00EA6823">
            <w:pPr>
              <w:pStyle w:val="ListParagraph"/>
              <w:ind w:left="0"/>
              <w:contextualSpacing/>
              <w:jc w:val="both"/>
              <w:rPr>
                <w:b/>
                <w:bCs/>
                <w:color w:val="632423" w:themeColor="accent2" w:themeShade="80"/>
              </w:rPr>
            </w:pPr>
            <w:r>
              <w:rPr>
                <w:b/>
                <w:bCs/>
                <w:color w:val="632423" w:themeColor="accent2" w:themeShade="80"/>
              </w:rPr>
              <w:t xml:space="preserve">Paper Presentation </w:t>
            </w:r>
          </w:p>
          <w:p w:rsidR="00EA6823" w:rsidRDefault="00EA6823" w:rsidP="00EA6823">
            <w:pPr>
              <w:pStyle w:val="ListParagraph"/>
              <w:numPr>
                <w:ilvl w:val="0"/>
                <w:numId w:val="46"/>
              </w:numPr>
              <w:spacing w:line="276" w:lineRule="auto"/>
              <w:rPr>
                <w:rStyle w:val="Hyperlink"/>
                <w:rFonts w:asciiTheme="majorHAnsi" w:hAnsiTheme="majorHAnsi"/>
                <w:color w:val="000000" w:themeColor="text1"/>
                <w:sz w:val="19"/>
                <w:szCs w:val="19"/>
                <w:u w:val="none"/>
              </w:rPr>
            </w:pPr>
            <w:r>
              <w:rPr>
                <w:rFonts w:asciiTheme="majorHAnsi" w:hAnsiTheme="majorHAnsi"/>
                <w:bCs/>
                <w:sz w:val="19"/>
                <w:szCs w:val="19"/>
              </w:rPr>
              <w:t>Topic-</w:t>
            </w:r>
            <w:r w:rsidRPr="001F0655">
              <w:rPr>
                <w:rFonts w:asciiTheme="majorHAnsi" w:hAnsiTheme="majorHAnsi"/>
                <w:b/>
                <w:bCs/>
                <w:sz w:val="19"/>
                <w:szCs w:val="19"/>
              </w:rPr>
              <w:t>Speech Intelligibility of Malayalam Speaking Cochlear Implant Children</w:t>
            </w:r>
          </w:p>
          <w:p w:rsidR="00EA6823" w:rsidRPr="00EA6823" w:rsidRDefault="00EA6823" w:rsidP="00EA6823">
            <w:pPr>
              <w:rPr>
                <w:rFonts w:asciiTheme="majorHAnsi" w:hAnsiTheme="majorHAnsi"/>
                <w:color w:val="000000" w:themeColor="text1"/>
                <w:sz w:val="19"/>
                <w:szCs w:val="19"/>
              </w:rPr>
            </w:pPr>
            <w:r>
              <w:rPr>
                <w:rStyle w:val="Strong"/>
                <w:rFonts w:asciiTheme="majorHAnsi" w:hAnsiTheme="majorHAnsi"/>
                <w:color w:val="000000" w:themeColor="text1"/>
                <w:sz w:val="19"/>
                <w:szCs w:val="19"/>
                <w:bdr w:val="none" w:sz="0" w:space="0" w:color="auto" w:frame="1"/>
              </w:rPr>
              <w:t xml:space="preserve">                 Guide:</w:t>
            </w:r>
            <w:r>
              <w:rPr>
                <w:rStyle w:val="apple-converted-space"/>
                <w:rFonts w:asciiTheme="majorHAnsi" w:hAnsiTheme="majorHAnsi"/>
                <w:color w:val="000000" w:themeColor="text1"/>
                <w:sz w:val="19"/>
                <w:szCs w:val="19"/>
              </w:rPr>
              <w:t> </w:t>
            </w:r>
            <w:r>
              <w:rPr>
                <w:rFonts w:asciiTheme="majorHAnsi" w:hAnsiTheme="majorHAnsi"/>
                <w:color w:val="000000" w:themeColor="text1"/>
                <w:sz w:val="18"/>
                <w:szCs w:val="18"/>
              </w:rPr>
              <w:t>Satheesh Kumara Swamy</w:t>
            </w:r>
          </w:p>
          <w:p w:rsidR="0004178F" w:rsidRDefault="0004178F" w:rsidP="0004178F">
            <w:pPr>
              <w:pStyle w:val="ListParagraph"/>
              <w:ind w:left="0"/>
              <w:rPr>
                <w:rFonts w:asciiTheme="majorHAnsi" w:hAnsiTheme="majorHAnsi"/>
                <w:color w:val="000000" w:themeColor="text1"/>
                <w:sz w:val="19"/>
                <w:szCs w:val="19"/>
              </w:rPr>
            </w:pPr>
          </w:p>
          <w:p w:rsidR="0004178F" w:rsidRDefault="0004178F" w:rsidP="0004178F">
            <w:pPr>
              <w:pStyle w:val="ListParagraph"/>
              <w:ind w:left="0"/>
              <w:contextualSpacing/>
              <w:jc w:val="both"/>
              <w:rPr>
                <w:rFonts w:asciiTheme="majorHAnsi" w:hAnsiTheme="majorHAnsi"/>
                <w:sz w:val="18"/>
                <w:szCs w:val="18"/>
              </w:rPr>
            </w:pPr>
            <w:r>
              <w:rPr>
                <w:b/>
                <w:bCs/>
                <w:color w:val="632423" w:themeColor="accent2" w:themeShade="80"/>
              </w:rPr>
              <w:t>Professional Skills</w:t>
            </w:r>
            <w:r>
              <w:rPr>
                <w:rFonts w:asciiTheme="majorHAnsi" w:hAnsiTheme="majorHAnsi"/>
                <w:sz w:val="18"/>
                <w:szCs w:val="18"/>
              </w:rPr>
              <w:t xml:space="preserve"> </w:t>
            </w:r>
          </w:p>
          <w:p w:rsidR="0004178F" w:rsidRDefault="00E4772A" w:rsidP="0004178F">
            <w:pPr>
              <w:pStyle w:val="ListParagraph"/>
              <w:ind w:left="0"/>
              <w:contextualSpacing/>
              <w:jc w:val="both"/>
              <w:rPr>
                <w:rFonts w:asciiTheme="majorHAnsi" w:hAnsiTheme="majorHAnsi"/>
                <w:sz w:val="19"/>
                <w:szCs w:val="19"/>
              </w:rPr>
            </w:pPr>
            <w:r>
              <w:rPr>
                <w:rFonts w:asciiTheme="majorHAnsi" w:hAnsiTheme="majorHAnsi"/>
                <w:sz w:val="19"/>
                <w:szCs w:val="19"/>
              </w:rPr>
              <w:t xml:space="preserve"> Carry out the following A</w:t>
            </w:r>
            <w:r w:rsidR="0004178F">
              <w:rPr>
                <w:rFonts w:asciiTheme="majorHAnsi" w:hAnsiTheme="majorHAnsi"/>
                <w:sz w:val="19"/>
                <w:szCs w:val="19"/>
              </w:rPr>
              <w:t>udiological procedures :</w:t>
            </w:r>
          </w:p>
          <w:tbl>
            <w:tblPr>
              <w:tblW w:w="0" w:type="auto"/>
              <w:tblInd w:w="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5"/>
              <w:gridCol w:w="8092"/>
            </w:tblGrid>
            <w:tr w:rsidR="0004178F" w:rsidTr="0004178F">
              <w:trPr>
                <w:trHeight w:val="2042"/>
              </w:trPr>
              <w:tc>
                <w:tcPr>
                  <w:tcW w:w="1805" w:type="dxa"/>
                  <w:tcBorders>
                    <w:top w:val="nil"/>
                    <w:left w:val="nil"/>
                    <w:bottom w:val="single" w:sz="4" w:space="0" w:color="808080" w:themeColor="background1" w:themeShade="80"/>
                    <w:right w:val="single" w:sz="4" w:space="0" w:color="808080" w:themeColor="background1" w:themeShade="80"/>
                  </w:tcBorders>
                </w:tcPr>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color w:val="632423" w:themeColor="accent2" w:themeShade="80"/>
                      <w:sz w:val="19"/>
                      <w:szCs w:val="19"/>
                    </w:rPr>
                  </w:pPr>
                </w:p>
                <w:p w:rsidR="0004178F" w:rsidRDefault="0004178F">
                  <w:pPr>
                    <w:pStyle w:val="ListParagraph"/>
                    <w:ind w:left="0"/>
                    <w:contextualSpacing/>
                    <w:jc w:val="center"/>
                    <w:rPr>
                      <w:rFonts w:asciiTheme="majorHAnsi" w:hAnsiTheme="majorHAnsi"/>
                      <w:b/>
                      <w:color w:val="632423" w:themeColor="accent2" w:themeShade="80"/>
                      <w:sz w:val="19"/>
                      <w:szCs w:val="19"/>
                    </w:rPr>
                  </w:pPr>
                  <w:r>
                    <w:rPr>
                      <w:rFonts w:asciiTheme="majorHAnsi" w:hAnsiTheme="majorHAnsi"/>
                      <w:b/>
                      <w:color w:val="632423" w:themeColor="accent2" w:themeShade="80"/>
                      <w:sz w:val="19"/>
                      <w:szCs w:val="19"/>
                    </w:rPr>
                    <w:t>Audiologist</w:t>
                  </w:r>
                </w:p>
                <w:p w:rsidR="0004178F" w:rsidRDefault="0004178F">
                  <w:pPr>
                    <w:pStyle w:val="ListParagraph"/>
                    <w:ind w:left="-96"/>
                    <w:contextualSpacing/>
                    <w:jc w:val="both"/>
                    <w:rPr>
                      <w:rFonts w:asciiTheme="majorHAnsi" w:hAnsiTheme="majorHAnsi"/>
                      <w:color w:val="632423" w:themeColor="accent2" w:themeShade="80"/>
                      <w:sz w:val="19"/>
                      <w:szCs w:val="19"/>
                    </w:rPr>
                  </w:pPr>
                </w:p>
                <w:p w:rsidR="0004178F" w:rsidRDefault="0004178F">
                  <w:pPr>
                    <w:pStyle w:val="ListParagraph"/>
                    <w:ind w:left="-96"/>
                    <w:contextualSpacing/>
                    <w:jc w:val="both"/>
                    <w:rPr>
                      <w:rFonts w:asciiTheme="majorHAnsi" w:hAnsiTheme="majorHAnsi"/>
                      <w:color w:val="632423" w:themeColor="accent2" w:themeShade="80"/>
                      <w:sz w:val="19"/>
                      <w:szCs w:val="19"/>
                    </w:rPr>
                  </w:pPr>
                </w:p>
                <w:p w:rsidR="0004178F" w:rsidRDefault="0004178F">
                  <w:pPr>
                    <w:pStyle w:val="ListParagraph"/>
                    <w:ind w:left="-96"/>
                    <w:contextualSpacing/>
                    <w:jc w:val="both"/>
                    <w:rPr>
                      <w:rFonts w:asciiTheme="majorHAnsi" w:hAnsiTheme="majorHAnsi"/>
                      <w:color w:val="632423" w:themeColor="accent2" w:themeShade="80"/>
                      <w:sz w:val="19"/>
                      <w:szCs w:val="19"/>
                    </w:rPr>
                  </w:pPr>
                </w:p>
                <w:p w:rsidR="0004178F" w:rsidRDefault="0004178F">
                  <w:pPr>
                    <w:ind w:left="-96"/>
                    <w:rPr>
                      <w:rFonts w:asciiTheme="majorHAnsi" w:hAnsiTheme="majorHAnsi"/>
                      <w:color w:val="632423" w:themeColor="accent2" w:themeShade="80"/>
                      <w:sz w:val="19"/>
                      <w:szCs w:val="19"/>
                    </w:rPr>
                  </w:pPr>
                </w:p>
              </w:tc>
              <w:tc>
                <w:tcPr>
                  <w:tcW w:w="8092" w:type="dxa"/>
                  <w:tcBorders>
                    <w:top w:val="nil"/>
                    <w:left w:val="single" w:sz="4" w:space="0" w:color="808080" w:themeColor="background1" w:themeShade="80"/>
                    <w:bottom w:val="single" w:sz="4" w:space="0" w:color="808080" w:themeColor="background1" w:themeShade="80"/>
                    <w:right w:val="nil"/>
                  </w:tcBorders>
                </w:tcPr>
                <w:p w:rsidR="0004178F" w:rsidRDefault="0004178F">
                  <w:pPr>
                    <w:pStyle w:val="ListParagraph"/>
                    <w:ind w:left="0"/>
                    <w:jc w:val="both"/>
                    <w:rPr>
                      <w:rFonts w:asciiTheme="majorHAnsi" w:hAnsiTheme="majorHAnsi"/>
                      <w:b/>
                      <w:sz w:val="18"/>
                      <w:szCs w:val="18"/>
                    </w:rPr>
                  </w:pPr>
                  <w:r>
                    <w:rPr>
                      <w:rFonts w:asciiTheme="majorHAnsi" w:hAnsiTheme="majorHAnsi"/>
                      <w:b/>
                      <w:sz w:val="18"/>
                      <w:szCs w:val="18"/>
                    </w:rPr>
                    <w:t>Audiology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Pure Tone Audiometry(PTA),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Speech Audiometry,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Behavioural Observation Audiometry,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Visual Reinforcement Audiometry,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Special Tests (SISI,TDT),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Immi</w:t>
                  </w:r>
                  <w:r w:rsidR="001F0655">
                    <w:rPr>
                      <w:rFonts w:asciiTheme="majorHAnsi" w:hAnsiTheme="majorHAnsi"/>
                      <w:sz w:val="18"/>
                      <w:szCs w:val="18"/>
                    </w:rPr>
                    <w:t>t</w:t>
                  </w:r>
                  <w:r>
                    <w:rPr>
                      <w:rFonts w:asciiTheme="majorHAnsi" w:hAnsiTheme="majorHAnsi"/>
                      <w:sz w:val="18"/>
                      <w:szCs w:val="18"/>
                    </w:rPr>
                    <w:t>tance</w:t>
                  </w:r>
                  <w:r w:rsidR="001F0655">
                    <w:rPr>
                      <w:rFonts w:asciiTheme="majorHAnsi" w:hAnsiTheme="majorHAnsi"/>
                      <w:sz w:val="18"/>
                      <w:szCs w:val="18"/>
                    </w:rPr>
                    <w:t xml:space="preserve"> </w:t>
                  </w:r>
                  <w:r>
                    <w:rPr>
                      <w:rFonts w:asciiTheme="majorHAnsi" w:hAnsiTheme="majorHAnsi"/>
                      <w:sz w:val="18"/>
                      <w:szCs w:val="18"/>
                    </w:rPr>
                    <w:t xml:space="preserve">Audiometry, </w:t>
                  </w:r>
                </w:p>
                <w:p w:rsidR="0004178F" w:rsidRDefault="001F0655"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OtoAcous</w:t>
                  </w:r>
                  <w:r w:rsidR="0080220E">
                    <w:rPr>
                      <w:rFonts w:asciiTheme="majorHAnsi" w:hAnsiTheme="majorHAnsi"/>
                      <w:sz w:val="18"/>
                      <w:szCs w:val="18"/>
                    </w:rPr>
                    <w:t>tic Emission (OAE)</w:t>
                  </w:r>
                </w:p>
                <w:p w:rsidR="0004178F" w:rsidRDefault="0080220E"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Auditory Brainstem Response</w:t>
                  </w:r>
                  <w:r w:rsidR="0004178F">
                    <w:rPr>
                      <w:rFonts w:asciiTheme="majorHAnsi" w:hAnsiTheme="majorHAnsi"/>
                      <w:sz w:val="18"/>
                      <w:szCs w:val="18"/>
                    </w:rPr>
                    <w:t xml:space="preserve"> (ABR),</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Hearing Aid selection,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 xml:space="preserve">Programming and Fitting, </w:t>
                  </w:r>
                </w:p>
                <w:p w:rsidR="0004178F" w:rsidRDefault="0004178F" w:rsidP="0004178F">
                  <w:pPr>
                    <w:pStyle w:val="ListParagraph"/>
                    <w:numPr>
                      <w:ilvl w:val="0"/>
                      <w:numId w:val="46"/>
                    </w:numPr>
                    <w:jc w:val="both"/>
                    <w:rPr>
                      <w:rFonts w:asciiTheme="majorHAnsi" w:hAnsiTheme="majorHAnsi"/>
                      <w:sz w:val="18"/>
                      <w:szCs w:val="18"/>
                    </w:rPr>
                  </w:pPr>
                  <w:r>
                    <w:rPr>
                      <w:rFonts w:asciiTheme="majorHAnsi" w:hAnsiTheme="majorHAnsi"/>
                      <w:sz w:val="18"/>
                      <w:szCs w:val="18"/>
                    </w:rPr>
                    <w:t>Trouble shooting of hearing aid.</w:t>
                  </w:r>
                </w:p>
                <w:p w:rsidR="0004178F" w:rsidRDefault="0004178F">
                  <w:pPr>
                    <w:rPr>
                      <w:rFonts w:asciiTheme="majorHAnsi" w:hAnsiTheme="majorHAnsi"/>
                      <w:color w:val="632423" w:themeColor="accent2" w:themeShade="80"/>
                      <w:sz w:val="18"/>
                      <w:szCs w:val="18"/>
                    </w:rPr>
                  </w:pPr>
                </w:p>
              </w:tc>
            </w:tr>
            <w:tr w:rsidR="0004178F" w:rsidTr="0004178F">
              <w:trPr>
                <w:trHeight w:val="301"/>
              </w:trPr>
              <w:tc>
                <w:tcPr>
                  <w:tcW w:w="9897" w:type="dxa"/>
                  <w:gridSpan w:val="2"/>
                  <w:tcBorders>
                    <w:top w:val="single" w:sz="4" w:space="0" w:color="808080" w:themeColor="background1" w:themeShade="80"/>
                    <w:left w:val="nil"/>
                    <w:bottom w:val="single" w:sz="4" w:space="0" w:color="808080" w:themeColor="background1" w:themeShade="80"/>
                    <w:right w:val="nil"/>
                  </w:tcBorders>
                  <w:hideMark/>
                </w:tcPr>
                <w:p w:rsidR="0004178F" w:rsidRDefault="0004178F">
                  <w:pPr>
                    <w:rPr>
                      <w:rFonts w:asciiTheme="majorHAnsi" w:hAnsiTheme="majorHAnsi"/>
                      <w:color w:val="000000" w:themeColor="text1"/>
                      <w:sz w:val="18"/>
                      <w:szCs w:val="18"/>
                    </w:rPr>
                  </w:pPr>
                  <w:r>
                    <w:rPr>
                      <w:rFonts w:asciiTheme="majorHAnsi" w:hAnsiTheme="majorHAnsi"/>
                      <w:color w:val="000000" w:themeColor="text1"/>
                      <w:sz w:val="19"/>
                      <w:szCs w:val="19"/>
                    </w:rPr>
                    <w:t>Can diagnose and rehabilitate following speech and language disorders :</w:t>
                  </w:r>
                </w:p>
              </w:tc>
            </w:tr>
            <w:tr w:rsidR="0004178F" w:rsidTr="0004178F">
              <w:trPr>
                <w:trHeight w:val="2192"/>
              </w:trPr>
              <w:tc>
                <w:tcPr>
                  <w:tcW w:w="1805" w:type="dxa"/>
                  <w:tcBorders>
                    <w:top w:val="single" w:sz="4" w:space="0" w:color="808080" w:themeColor="background1" w:themeShade="80"/>
                    <w:left w:val="nil"/>
                    <w:bottom w:val="nil"/>
                    <w:right w:val="single" w:sz="4" w:space="0" w:color="808080" w:themeColor="background1" w:themeShade="80"/>
                  </w:tcBorders>
                </w:tcPr>
                <w:p w:rsidR="0004178F" w:rsidRDefault="0004178F">
                  <w:pPr>
                    <w:pStyle w:val="ListParagraph"/>
                    <w:ind w:left="-96"/>
                    <w:contextualSpacing/>
                    <w:jc w:val="both"/>
                    <w:rPr>
                      <w:rFonts w:asciiTheme="majorHAnsi" w:hAnsiTheme="majorHAnsi"/>
                      <w:color w:val="632423" w:themeColor="accent2" w:themeShade="80"/>
                      <w:sz w:val="19"/>
                      <w:szCs w:val="19"/>
                    </w:rPr>
                  </w:pPr>
                </w:p>
                <w:p w:rsidR="0004178F" w:rsidRDefault="0004178F">
                  <w:pPr>
                    <w:pStyle w:val="ListParagraph"/>
                    <w:ind w:left="-96"/>
                    <w:contextualSpacing/>
                    <w:jc w:val="both"/>
                    <w:rPr>
                      <w:rFonts w:asciiTheme="majorHAnsi" w:hAnsiTheme="majorHAnsi"/>
                      <w:color w:val="632423" w:themeColor="accent2" w:themeShade="80"/>
                      <w:sz w:val="19"/>
                      <w:szCs w:val="19"/>
                    </w:rPr>
                  </w:pPr>
                </w:p>
                <w:p w:rsidR="0004178F" w:rsidRDefault="0004178F">
                  <w:pPr>
                    <w:jc w:val="center"/>
                    <w:rPr>
                      <w:rFonts w:asciiTheme="majorHAnsi" w:hAnsiTheme="majorHAnsi"/>
                      <w:b/>
                      <w:color w:val="632423" w:themeColor="accent2" w:themeShade="80"/>
                      <w:sz w:val="19"/>
                      <w:szCs w:val="19"/>
                    </w:rPr>
                  </w:pPr>
                  <w:r>
                    <w:rPr>
                      <w:rFonts w:asciiTheme="majorHAnsi" w:hAnsiTheme="majorHAnsi"/>
                      <w:b/>
                      <w:color w:val="632423" w:themeColor="accent2" w:themeShade="80"/>
                      <w:sz w:val="19"/>
                      <w:szCs w:val="19"/>
                    </w:rPr>
                    <w:t>Speech Language Pathologist</w:t>
                  </w:r>
                </w:p>
                <w:p w:rsidR="0004178F" w:rsidRDefault="0004178F">
                  <w:pPr>
                    <w:pStyle w:val="ListParagraph"/>
                    <w:ind w:left="264"/>
                    <w:contextualSpacing/>
                    <w:jc w:val="both"/>
                    <w:rPr>
                      <w:color w:val="632423" w:themeColor="accent2" w:themeShade="80"/>
                    </w:rPr>
                  </w:pPr>
                </w:p>
                <w:p w:rsidR="0004178F" w:rsidRDefault="0004178F">
                  <w:pPr>
                    <w:ind w:left="-96"/>
                    <w:rPr>
                      <w:rFonts w:asciiTheme="majorHAnsi" w:hAnsiTheme="majorHAnsi"/>
                      <w:b/>
                      <w:color w:val="EEECE1" w:themeColor="background2"/>
                      <w:sz w:val="19"/>
                      <w:szCs w:val="19"/>
                    </w:rPr>
                  </w:pPr>
                </w:p>
                <w:p w:rsidR="0004178F" w:rsidRDefault="0004178F">
                  <w:pPr>
                    <w:ind w:left="-96"/>
                    <w:rPr>
                      <w:rFonts w:asciiTheme="majorHAnsi" w:hAnsiTheme="majorHAnsi"/>
                      <w:color w:val="EEECE1" w:themeColor="background2"/>
                      <w:sz w:val="19"/>
                      <w:szCs w:val="19"/>
                    </w:rPr>
                  </w:pPr>
                </w:p>
                <w:p w:rsidR="0004178F" w:rsidRDefault="0004178F">
                  <w:pPr>
                    <w:ind w:left="-96"/>
                    <w:rPr>
                      <w:rFonts w:asciiTheme="majorHAnsi" w:hAnsiTheme="majorHAnsi"/>
                      <w:color w:val="EEECE1" w:themeColor="background2"/>
                      <w:sz w:val="19"/>
                      <w:szCs w:val="19"/>
                    </w:rPr>
                  </w:pPr>
                </w:p>
                <w:p w:rsidR="0004178F" w:rsidRDefault="0004178F">
                  <w:pPr>
                    <w:ind w:left="-96"/>
                    <w:rPr>
                      <w:rFonts w:asciiTheme="majorHAnsi" w:hAnsiTheme="majorHAnsi"/>
                      <w:color w:val="EEECE1" w:themeColor="background2"/>
                      <w:sz w:val="19"/>
                      <w:szCs w:val="19"/>
                    </w:rPr>
                  </w:pPr>
                </w:p>
              </w:tc>
              <w:tc>
                <w:tcPr>
                  <w:tcW w:w="8092" w:type="dxa"/>
                  <w:tcBorders>
                    <w:top w:val="single" w:sz="4" w:space="0" w:color="808080" w:themeColor="background1" w:themeShade="80"/>
                    <w:left w:val="single" w:sz="4" w:space="0" w:color="808080" w:themeColor="background1" w:themeShade="80"/>
                    <w:bottom w:val="nil"/>
                    <w:right w:val="nil"/>
                  </w:tcBorders>
                </w:tcPr>
                <w:p w:rsidR="0004178F" w:rsidRDefault="0004178F">
                  <w:pPr>
                    <w:pStyle w:val="ListParagraph"/>
                    <w:ind w:left="0"/>
                    <w:jc w:val="both"/>
                    <w:rPr>
                      <w:rFonts w:asciiTheme="majorHAnsi" w:hAnsiTheme="majorHAnsi"/>
                      <w:b/>
                      <w:sz w:val="18"/>
                      <w:szCs w:val="18"/>
                    </w:rPr>
                  </w:pPr>
                  <w:r>
                    <w:rPr>
                      <w:rFonts w:asciiTheme="majorHAnsi" w:hAnsiTheme="majorHAnsi"/>
                      <w:b/>
                      <w:sz w:val="18"/>
                      <w:szCs w:val="18"/>
                    </w:rPr>
                    <w:t>Speech language and communication:</w:t>
                  </w:r>
                </w:p>
                <w:p w:rsidR="0004178F" w:rsidRDefault="0004178F">
                  <w:pPr>
                    <w:pStyle w:val="ListParagraph"/>
                    <w:ind w:left="0"/>
                    <w:jc w:val="both"/>
                    <w:rPr>
                      <w:rFonts w:asciiTheme="majorHAnsi" w:hAnsiTheme="majorHAnsi"/>
                      <w:b/>
                      <w:sz w:val="18"/>
                      <w:szCs w:val="18"/>
                    </w:rPr>
                  </w:pPr>
                </w:p>
                <w:p w:rsidR="0080220E" w:rsidRDefault="0080220E" w:rsidP="0004178F">
                  <w:pPr>
                    <w:numPr>
                      <w:ilvl w:val="0"/>
                      <w:numId w:val="47"/>
                    </w:numPr>
                    <w:rPr>
                      <w:rFonts w:asciiTheme="majorHAnsi" w:hAnsiTheme="majorHAnsi"/>
                      <w:sz w:val="18"/>
                      <w:szCs w:val="18"/>
                    </w:rPr>
                  </w:pPr>
                  <w:r>
                    <w:rPr>
                      <w:rFonts w:asciiTheme="majorHAnsi" w:hAnsiTheme="majorHAnsi"/>
                      <w:sz w:val="18"/>
                      <w:szCs w:val="18"/>
                    </w:rPr>
                    <w:t>Childhood communication disorders</w:t>
                  </w:r>
                </w:p>
                <w:p w:rsidR="0004178F" w:rsidRDefault="0004178F" w:rsidP="0004178F">
                  <w:pPr>
                    <w:numPr>
                      <w:ilvl w:val="0"/>
                      <w:numId w:val="47"/>
                    </w:numPr>
                    <w:rPr>
                      <w:rFonts w:asciiTheme="majorHAnsi" w:hAnsiTheme="majorHAnsi"/>
                      <w:sz w:val="18"/>
                      <w:szCs w:val="18"/>
                    </w:rPr>
                  </w:pPr>
                  <w:r>
                    <w:rPr>
                      <w:rFonts w:asciiTheme="majorHAnsi" w:hAnsiTheme="majorHAnsi"/>
                      <w:sz w:val="18"/>
                      <w:szCs w:val="18"/>
                    </w:rPr>
                    <w:t xml:space="preserve">Voice disorders, </w:t>
                  </w:r>
                </w:p>
                <w:p w:rsidR="0004178F" w:rsidRDefault="0004178F" w:rsidP="0004178F">
                  <w:pPr>
                    <w:numPr>
                      <w:ilvl w:val="0"/>
                      <w:numId w:val="47"/>
                    </w:numPr>
                    <w:rPr>
                      <w:rFonts w:asciiTheme="majorHAnsi" w:hAnsiTheme="majorHAnsi"/>
                      <w:sz w:val="18"/>
                      <w:szCs w:val="18"/>
                    </w:rPr>
                  </w:pPr>
                  <w:r>
                    <w:rPr>
                      <w:rFonts w:asciiTheme="majorHAnsi" w:hAnsiTheme="majorHAnsi"/>
                      <w:sz w:val="18"/>
                      <w:szCs w:val="18"/>
                    </w:rPr>
                    <w:t xml:space="preserve">Fluency disorders, </w:t>
                  </w:r>
                </w:p>
                <w:p w:rsidR="0004178F" w:rsidRDefault="0004178F" w:rsidP="0004178F">
                  <w:pPr>
                    <w:numPr>
                      <w:ilvl w:val="0"/>
                      <w:numId w:val="47"/>
                    </w:numPr>
                    <w:rPr>
                      <w:rFonts w:asciiTheme="majorHAnsi" w:hAnsiTheme="majorHAnsi"/>
                      <w:sz w:val="18"/>
                      <w:szCs w:val="18"/>
                    </w:rPr>
                  </w:pPr>
                  <w:r>
                    <w:rPr>
                      <w:rFonts w:asciiTheme="majorHAnsi" w:hAnsiTheme="majorHAnsi"/>
                      <w:sz w:val="18"/>
                      <w:szCs w:val="18"/>
                    </w:rPr>
                    <w:t xml:space="preserve">Phonological disorders, </w:t>
                  </w:r>
                </w:p>
                <w:p w:rsidR="0004178F" w:rsidRDefault="0080220E" w:rsidP="0004178F">
                  <w:pPr>
                    <w:numPr>
                      <w:ilvl w:val="0"/>
                      <w:numId w:val="47"/>
                    </w:numPr>
                    <w:rPr>
                      <w:rFonts w:asciiTheme="majorHAnsi" w:hAnsiTheme="majorHAnsi"/>
                      <w:sz w:val="18"/>
                      <w:szCs w:val="18"/>
                    </w:rPr>
                  </w:pPr>
                  <w:r>
                    <w:rPr>
                      <w:rFonts w:asciiTheme="majorHAnsi" w:hAnsiTheme="majorHAnsi"/>
                      <w:sz w:val="18"/>
                      <w:szCs w:val="18"/>
                    </w:rPr>
                    <w:t>Adult language</w:t>
                  </w:r>
                  <w:r w:rsidR="0004178F">
                    <w:rPr>
                      <w:rFonts w:asciiTheme="majorHAnsi" w:hAnsiTheme="majorHAnsi"/>
                      <w:sz w:val="18"/>
                      <w:szCs w:val="18"/>
                    </w:rPr>
                    <w:t xml:space="preserve"> disorders, </w:t>
                  </w:r>
                </w:p>
                <w:p w:rsidR="0004178F" w:rsidRDefault="0004178F" w:rsidP="0004178F">
                  <w:pPr>
                    <w:numPr>
                      <w:ilvl w:val="0"/>
                      <w:numId w:val="47"/>
                    </w:numPr>
                    <w:rPr>
                      <w:rFonts w:asciiTheme="majorHAnsi" w:hAnsiTheme="majorHAnsi"/>
                      <w:sz w:val="18"/>
                      <w:szCs w:val="18"/>
                    </w:rPr>
                  </w:pPr>
                  <w:r>
                    <w:rPr>
                      <w:rFonts w:asciiTheme="majorHAnsi" w:hAnsiTheme="majorHAnsi"/>
                      <w:sz w:val="18"/>
                      <w:szCs w:val="18"/>
                    </w:rPr>
                    <w:t>Neuro</w:t>
                  </w:r>
                  <w:r w:rsidR="0080220E">
                    <w:rPr>
                      <w:rFonts w:asciiTheme="majorHAnsi" w:hAnsiTheme="majorHAnsi"/>
                      <w:sz w:val="18"/>
                      <w:szCs w:val="18"/>
                    </w:rPr>
                    <w:t>-</w:t>
                  </w:r>
                  <w:r>
                    <w:rPr>
                      <w:rFonts w:asciiTheme="majorHAnsi" w:hAnsiTheme="majorHAnsi"/>
                      <w:sz w:val="18"/>
                      <w:szCs w:val="18"/>
                    </w:rPr>
                    <w:t xml:space="preserve">motor speech disorders, </w:t>
                  </w:r>
                </w:p>
                <w:p w:rsidR="0004178F" w:rsidRPr="004D02DF" w:rsidRDefault="0004178F" w:rsidP="0004178F">
                  <w:pPr>
                    <w:numPr>
                      <w:ilvl w:val="0"/>
                      <w:numId w:val="47"/>
                    </w:numPr>
                    <w:rPr>
                      <w:rFonts w:asciiTheme="majorHAnsi" w:hAnsiTheme="majorHAnsi"/>
                      <w:b/>
                      <w:sz w:val="18"/>
                      <w:szCs w:val="18"/>
                    </w:rPr>
                  </w:pPr>
                  <w:r>
                    <w:rPr>
                      <w:rFonts w:asciiTheme="majorHAnsi" w:hAnsiTheme="majorHAnsi"/>
                      <w:sz w:val="18"/>
                      <w:szCs w:val="18"/>
                    </w:rPr>
                    <w:t>Dys</w:t>
                  </w:r>
                  <w:r w:rsidR="0080220E">
                    <w:rPr>
                      <w:rFonts w:asciiTheme="majorHAnsi" w:hAnsiTheme="majorHAnsi"/>
                      <w:sz w:val="18"/>
                      <w:szCs w:val="18"/>
                    </w:rPr>
                    <w:t>phagia</w:t>
                  </w:r>
                </w:p>
                <w:p w:rsidR="004D02DF" w:rsidRDefault="004D02DF" w:rsidP="0004178F">
                  <w:pPr>
                    <w:numPr>
                      <w:ilvl w:val="0"/>
                      <w:numId w:val="47"/>
                    </w:numPr>
                    <w:rPr>
                      <w:rFonts w:asciiTheme="majorHAnsi" w:hAnsiTheme="majorHAnsi"/>
                      <w:b/>
                      <w:sz w:val="18"/>
                      <w:szCs w:val="18"/>
                    </w:rPr>
                  </w:pPr>
                  <w:r>
                    <w:rPr>
                      <w:rFonts w:asciiTheme="majorHAnsi" w:hAnsiTheme="majorHAnsi"/>
                      <w:sz w:val="18"/>
                      <w:szCs w:val="18"/>
                    </w:rPr>
                    <w:t>Articulation disorders</w:t>
                  </w:r>
                </w:p>
              </w:tc>
            </w:tr>
          </w:tbl>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04178F" w:rsidRDefault="0004178F" w:rsidP="00B32240">
            <w:pPr>
              <w:pStyle w:val="ListParagraph"/>
              <w:pBdr>
                <w:bar w:val="single" w:sz="4" w:color="auto"/>
              </w:pBdr>
              <w:ind w:left="0"/>
              <w:contextualSpacing/>
              <w:jc w:val="both"/>
              <w:rPr>
                <w:rFonts w:asciiTheme="majorHAnsi" w:hAnsiTheme="majorHAnsi"/>
                <w:b/>
                <w:color w:val="632423" w:themeColor="accent2" w:themeShade="80"/>
              </w:rPr>
            </w:pPr>
          </w:p>
          <w:p w:rsidR="004F0BA6" w:rsidRDefault="004F0BA6" w:rsidP="00152F81">
            <w:pPr>
              <w:shd w:val="clear" w:color="auto" w:fill="632423" w:themeFill="accent2" w:themeFillShade="80"/>
              <w:jc w:val="center"/>
              <w:rPr>
                <w:rFonts w:ascii="Cambria" w:hAnsi="Cambria" w:cs="Tahoma"/>
                <w:b/>
                <w:sz w:val="27"/>
                <w:szCs w:val="27"/>
              </w:rPr>
            </w:pPr>
            <w:r>
              <w:rPr>
                <w:rFonts w:ascii="Cambria" w:hAnsi="Cambria" w:cs="Tahoma"/>
                <w:b/>
                <w:sz w:val="27"/>
                <w:szCs w:val="27"/>
              </w:rPr>
              <w:t>EDUCATIONAL QUALIFICATIONS</w:t>
            </w:r>
          </w:p>
          <w:p w:rsidR="007F57E0" w:rsidRPr="00EA6A7B" w:rsidRDefault="007F57E0" w:rsidP="004F0BA6">
            <w:pPr>
              <w:rPr>
                <w:rFonts w:ascii="Tahoma" w:hAnsi="Tahoma" w:cs="Tahoma"/>
                <w:sz w:val="20"/>
                <w:szCs w:val="20"/>
              </w:rPr>
            </w:pPr>
          </w:p>
        </w:tc>
      </w:tr>
      <w:tr w:rsidR="005F2463" w:rsidRPr="00EA6A7B" w:rsidTr="0020281A">
        <w:trPr>
          <w:trHeight w:val="133"/>
        </w:trPr>
        <w:tc>
          <w:tcPr>
            <w:tcW w:w="10466" w:type="dxa"/>
            <w:gridSpan w:val="4"/>
          </w:tcPr>
          <w:p w:rsidR="00821E35" w:rsidRPr="00821E35" w:rsidRDefault="00821E35" w:rsidP="00821E35">
            <w:pPr>
              <w:pStyle w:val="BodyTextKeep"/>
              <w:keepNext w:val="0"/>
              <w:spacing w:after="0"/>
              <w:rPr>
                <w:rFonts w:ascii="Times New Roman" w:hAnsi="Times New Roman"/>
                <w:b/>
                <w:bCs/>
                <w:color w:val="000000"/>
                <w:spacing w:val="0"/>
                <w:sz w:val="19"/>
                <w:szCs w:val="19"/>
              </w:rPr>
            </w:pPr>
            <w:r w:rsidRPr="00821E35">
              <w:rPr>
                <w:rFonts w:ascii="Times New Roman" w:hAnsi="Times New Roman"/>
                <w:b/>
                <w:bCs/>
                <w:color w:val="000000"/>
                <w:spacing w:val="0"/>
                <w:sz w:val="19"/>
                <w:szCs w:val="19"/>
              </w:rPr>
              <w:lastRenderedPageBreak/>
              <w:t>M.A.S.L.P</w:t>
            </w:r>
          </w:p>
          <w:p w:rsidR="00821E35" w:rsidRDefault="00821E35" w:rsidP="00821E35">
            <w:pPr>
              <w:rPr>
                <w:sz w:val="19"/>
                <w:szCs w:val="19"/>
              </w:rPr>
            </w:pPr>
            <w:r w:rsidRPr="00821E35">
              <w:rPr>
                <w:sz w:val="19"/>
                <w:szCs w:val="19"/>
              </w:rPr>
              <w:t>Master in Audiology and Speech Language pathology</w:t>
            </w:r>
          </w:p>
          <w:p w:rsidR="005F2463" w:rsidRPr="005F2463" w:rsidRDefault="00821E35" w:rsidP="00821E35">
            <w:pPr>
              <w:rPr>
                <w:rFonts w:ascii="Cambria" w:hAnsi="Cambria" w:cs="Tahoma"/>
                <w:color w:val="000000"/>
                <w:sz w:val="19"/>
                <w:szCs w:val="19"/>
              </w:rPr>
            </w:pPr>
            <w:r w:rsidRPr="00821E35">
              <w:rPr>
                <w:bCs/>
                <w:color w:val="000000"/>
                <w:sz w:val="19"/>
                <w:szCs w:val="19"/>
              </w:rPr>
              <w:t xml:space="preserve">Mangalore University, </w:t>
            </w:r>
            <w:r w:rsidRPr="00821E35">
              <w:rPr>
                <w:sz w:val="19"/>
                <w:szCs w:val="19"/>
              </w:rPr>
              <w:t>Karnataka, India</w:t>
            </w:r>
            <w:r w:rsidRPr="005F2463">
              <w:rPr>
                <w:rFonts w:ascii="Cambria" w:hAnsi="Cambria"/>
                <w:b/>
                <w:sz w:val="19"/>
                <w:szCs w:val="19"/>
              </w:rPr>
              <w:t xml:space="preserve"> </w:t>
            </w:r>
            <w:r>
              <w:rPr>
                <w:rFonts w:ascii="Cambria" w:hAnsi="Cambria"/>
                <w:b/>
                <w:sz w:val="19"/>
                <w:szCs w:val="19"/>
              </w:rPr>
              <w:t xml:space="preserve">                                                      2013-2015</w:t>
            </w:r>
          </w:p>
          <w:p w:rsidR="005F2463" w:rsidRDefault="005F2463" w:rsidP="005F2463">
            <w:pPr>
              <w:outlineLvl w:val="0"/>
              <w:rPr>
                <w:rFonts w:ascii="Cambria" w:hAnsi="Cambria"/>
                <w:sz w:val="19"/>
                <w:szCs w:val="19"/>
              </w:rPr>
            </w:pPr>
          </w:p>
          <w:p w:rsidR="00821E35" w:rsidRPr="00821E35" w:rsidRDefault="00821E35" w:rsidP="00821E35">
            <w:pPr>
              <w:pStyle w:val="BodyTextKeep"/>
              <w:keepNext w:val="0"/>
              <w:spacing w:after="0"/>
              <w:rPr>
                <w:rFonts w:ascii="Times New Roman" w:hAnsi="Times New Roman"/>
                <w:b/>
                <w:bCs/>
                <w:color w:val="000000"/>
                <w:spacing w:val="0"/>
                <w:sz w:val="19"/>
                <w:szCs w:val="19"/>
              </w:rPr>
            </w:pPr>
            <w:r w:rsidRPr="00821E35">
              <w:rPr>
                <w:rFonts w:ascii="Times New Roman" w:hAnsi="Times New Roman"/>
                <w:b/>
                <w:bCs/>
                <w:color w:val="000000"/>
                <w:spacing w:val="0"/>
                <w:sz w:val="19"/>
                <w:szCs w:val="19"/>
              </w:rPr>
              <w:t>B.A.S.L.P</w:t>
            </w:r>
          </w:p>
          <w:p w:rsidR="005F2463" w:rsidRDefault="00821E35" w:rsidP="00821E35">
            <w:pPr>
              <w:outlineLvl w:val="0"/>
              <w:rPr>
                <w:rFonts w:ascii="Cambria" w:hAnsi="Cambria"/>
                <w:sz w:val="19"/>
                <w:szCs w:val="19"/>
              </w:rPr>
            </w:pPr>
            <w:r w:rsidRPr="00821E35">
              <w:rPr>
                <w:sz w:val="19"/>
                <w:szCs w:val="19"/>
              </w:rPr>
              <w:t>Bachelor in Audiology and Speech, Language Pathology</w:t>
            </w:r>
            <w:r>
              <w:rPr>
                <w:rFonts w:ascii="Cambria" w:hAnsi="Cambria"/>
                <w:b/>
                <w:sz w:val="19"/>
                <w:szCs w:val="19"/>
              </w:rPr>
              <w:t xml:space="preserve">                        2009-2013</w:t>
            </w:r>
          </w:p>
          <w:p w:rsidR="005F2463" w:rsidRDefault="00821E35" w:rsidP="005F2463">
            <w:pPr>
              <w:outlineLvl w:val="0"/>
              <w:rPr>
                <w:sz w:val="19"/>
                <w:szCs w:val="19"/>
              </w:rPr>
            </w:pPr>
            <w:r w:rsidRPr="00821E35">
              <w:rPr>
                <w:sz w:val="19"/>
                <w:szCs w:val="19"/>
              </w:rPr>
              <w:t>Kannur University, Kerala, India</w:t>
            </w:r>
          </w:p>
          <w:p w:rsidR="00821E35" w:rsidRDefault="00821E35" w:rsidP="005F2463">
            <w:pPr>
              <w:outlineLvl w:val="0"/>
              <w:rPr>
                <w:sz w:val="19"/>
                <w:szCs w:val="19"/>
              </w:rPr>
            </w:pPr>
          </w:p>
          <w:p w:rsidR="00821E35" w:rsidRPr="00821E35" w:rsidRDefault="00821E35" w:rsidP="005F2463">
            <w:pPr>
              <w:outlineLvl w:val="0"/>
              <w:rPr>
                <w:rFonts w:asciiTheme="majorHAnsi" w:hAnsiTheme="majorHAnsi"/>
                <w:b/>
                <w:bCs/>
                <w:color w:val="000000"/>
                <w:sz w:val="19"/>
                <w:szCs w:val="19"/>
              </w:rPr>
            </w:pPr>
            <w:r w:rsidRPr="00821E35">
              <w:rPr>
                <w:rFonts w:asciiTheme="majorHAnsi" w:hAnsiTheme="majorHAnsi"/>
                <w:b/>
                <w:bCs/>
                <w:color w:val="000000"/>
                <w:sz w:val="19"/>
                <w:szCs w:val="19"/>
              </w:rPr>
              <w:t>Higher secondary examination(10+2)</w:t>
            </w:r>
          </w:p>
          <w:p w:rsidR="00821E35" w:rsidRPr="00821E35" w:rsidRDefault="00821E35" w:rsidP="005F2463">
            <w:pPr>
              <w:outlineLvl w:val="0"/>
              <w:rPr>
                <w:rFonts w:asciiTheme="majorHAnsi" w:hAnsiTheme="majorHAnsi"/>
                <w:bCs/>
                <w:color w:val="000000"/>
                <w:sz w:val="19"/>
                <w:szCs w:val="19"/>
              </w:rPr>
            </w:pPr>
            <w:r w:rsidRPr="00821E35">
              <w:rPr>
                <w:rFonts w:asciiTheme="majorHAnsi" w:hAnsiTheme="majorHAnsi"/>
                <w:bCs/>
                <w:color w:val="000000"/>
                <w:sz w:val="19"/>
                <w:szCs w:val="19"/>
              </w:rPr>
              <w:t xml:space="preserve">Board of Kerala Higher Secondary Education,                                     </w:t>
            </w:r>
            <w:r>
              <w:rPr>
                <w:rFonts w:asciiTheme="majorHAnsi" w:hAnsiTheme="majorHAnsi"/>
                <w:bCs/>
                <w:color w:val="000000"/>
                <w:sz w:val="19"/>
                <w:szCs w:val="19"/>
              </w:rPr>
              <w:t xml:space="preserve"> </w:t>
            </w:r>
            <w:r w:rsidRPr="00821E35">
              <w:rPr>
                <w:rFonts w:asciiTheme="majorHAnsi" w:hAnsiTheme="majorHAnsi"/>
                <w:bCs/>
                <w:color w:val="000000"/>
                <w:sz w:val="19"/>
                <w:szCs w:val="19"/>
              </w:rPr>
              <w:t xml:space="preserve"> </w:t>
            </w:r>
            <w:r w:rsidRPr="00821E35">
              <w:rPr>
                <w:rFonts w:asciiTheme="majorHAnsi" w:hAnsiTheme="majorHAnsi"/>
                <w:b/>
                <w:bCs/>
                <w:color w:val="000000"/>
                <w:sz w:val="19"/>
                <w:szCs w:val="19"/>
              </w:rPr>
              <w:t>2007-2009</w:t>
            </w:r>
          </w:p>
          <w:p w:rsidR="00FF319B" w:rsidRDefault="00821E35" w:rsidP="00821E35">
            <w:pPr>
              <w:outlineLvl w:val="0"/>
              <w:rPr>
                <w:rFonts w:asciiTheme="majorHAnsi" w:hAnsiTheme="majorHAnsi"/>
                <w:bCs/>
                <w:color w:val="000000"/>
                <w:sz w:val="19"/>
                <w:szCs w:val="19"/>
              </w:rPr>
            </w:pPr>
            <w:r w:rsidRPr="00821E35">
              <w:rPr>
                <w:rFonts w:asciiTheme="majorHAnsi" w:hAnsiTheme="majorHAnsi"/>
                <w:bCs/>
                <w:color w:val="000000"/>
                <w:sz w:val="19"/>
                <w:szCs w:val="19"/>
              </w:rPr>
              <w:t>Kerala State</w:t>
            </w:r>
          </w:p>
          <w:p w:rsidR="00821E35" w:rsidRDefault="00821E35" w:rsidP="00821E35">
            <w:pPr>
              <w:outlineLvl w:val="0"/>
              <w:rPr>
                <w:rFonts w:asciiTheme="majorHAnsi" w:hAnsiTheme="majorHAnsi"/>
                <w:bCs/>
                <w:color w:val="000000"/>
                <w:sz w:val="19"/>
                <w:szCs w:val="19"/>
              </w:rPr>
            </w:pPr>
          </w:p>
          <w:p w:rsidR="00821E35" w:rsidRDefault="00821E35" w:rsidP="00821E35">
            <w:pPr>
              <w:outlineLvl w:val="0"/>
              <w:rPr>
                <w:b/>
                <w:bCs/>
                <w:color w:val="000000"/>
              </w:rPr>
            </w:pPr>
            <w:r w:rsidRPr="00821E35">
              <w:rPr>
                <w:b/>
                <w:bCs/>
                <w:color w:val="000000"/>
                <w:sz w:val="19"/>
                <w:szCs w:val="19"/>
              </w:rPr>
              <w:t>School Leaving Certificate   Examination(S.S.L.C</w:t>
            </w:r>
            <w:r w:rsidRPr="00ED0CE1">
              <w:rPr>
                <w:b/>
                <w:bCs/>
                <w:color w:val="000000"/>
              </w:rPr>
              <w:t>)</w:t>
            </w:r>
          </w:p>
          <w:p w:rsidR="00821E35" w:rsidRPr="00821E35" w:rsidRDefault="00821E35" w:rsidP="00821E35">
            <w:pPr>
              <w:outlineLvl w:val="0"/>
              <w:rPr>
                <w:rFonts w:asciiTheme="majorHAnsi" w:hAnsiTheme="majorHAnsi"/>
                <w:bCs/>
                <w:color w:val="000000"/>
                <w:sz w:val="19"/>
                <w:szCs w:val="19"/>
              </w:rPr>
            </w:pPr>
            <w:r w:rsidRPr="00821E35">
              <w:rPr>
                <w:rFonts w:asciiTheme="majorHAnsi" w:hAnsiTheme="majorHAnsi"/>
                <w:bCs/>
                <w:color w:val="000000"/>
                <w:sz w:val="19"/>
                <w:szCs w:val="19"/>
              </w:rPr>
              <w:t xml:space="preserve">Board of Public Examination,    </w:t>
            </w:r>
            <w:r>
              <w:rPr>
                <w:rFonts w:asciiTheme="majorHAnsi" w:hAnsiTheme="majorHAnsi"/>
                <w:bCs/>
                <w:color w:val="000000"/>
                <w:sz w:val="19"/>
                <w:szCs w:val="19"/>
              </w:rPr>
              <w:t xml:space="preserve">                                                                  </w:t>
            </w:r>
            <w:r w:rsidRPr="00821E35">
              <w:rPr>
                <w:rFonts w:asciiTheme="majorHAnsi" w:hAnsiTheme="majorHAnsi"/>
                <w:b/>
                <w:bCs/>
                <w:color w:val="000000"/>
                <w:sz w:val="19"/>
                <w:szCs w:val="19"/>
              </w:rPr>
              <w:t>2007</w:t>
            </w:r>
          </w:p>
          <w:p w:rsidR="00821E35" w:rsidRPr="00821E35" w:rsidRDefault="00821E35" w:rsidP="00821E35">
            <w:pPr>
              <w:outlineLvl w:val="0"/>
              <w:rPr>
                <w:rFonts w:asciiTheme="majorHAnsi" w:hAnsiTheme="majorHAnsi" w:cs="Tahoma"/>
                <w:b/>
                <w:sz w:val="19"/>
                <w:szCs w:val="19"/>
              </w:rPr>
            </w:pPr>
            <w:r w:rsidRPr="00821E35">
              <w:rPr>
                <w:rFonts w:asciiTheme="majorHAnsi" w:hAnsiTheme="majorHAnsi"/>
                <w:bCs/>
                <w:color w:val="000000"/>
                <w:sz w:val="19"/>
                <w:szCs w:val="19"/>
              </w:rPr>
              <w:t>Kerala State</w:t>
            </w:r>
          </w:p>
          <w:p w:rsidR="005F2463" w:rsidRDefault="005F2463" w:rsidP="00FA18B9">
            <w:pPr>
              <w:ind w:left="-108"/>
              <w:jc w:val="center"/>
              <w:rPr>
                <w:rFonts w:ascii="Cambria" w:hAnsi="Cambria" w:cs="Tahoma"/>
                <w:b/>
                <w:sz w:val="27"/>
                <w:szCs w:val="27"/>
              </w:rPr>
            </w:pPr>
          </w:p>
          <w:p w:rsidR="00152F81" w:rsidRDefault="00152F81" w:rsidP="00FA18B9">
            <w:pPr>
              <w:ind w:left="-108"/>
              <w:jc w:val="center"/>
              <w:rPr>
                <w:rFonts w:ascii="Cambria" w:hAnsi="Cambria" w:cs="Tahoma"/>
                <w:b/>
                <w:sz w:val="27"/>
                <w:szCs w:val="27"/>
              </w:rPr>
            </w:pPr>
          </w:p>
          <w:p w:rsidR="00152F81" w:rsidRDefault="00152F81" w:rsidP="00FA18B9">
            <w:pPr>
              <w:ind w:left="-108"/>
              <w:jc w:val="center"/>
              <w:rPr>
                <w:rFonts w:ascii="Cambria" w:hAnsi="Cambria" w:cs="Tahoma"/>
                <w:b/>
                <w:sz w:val="27"/>
                <w:szCs w:val="27"/>
              </w:rPr>
            </w:pPr>
          </w:p>
          <w:p w:rsidR="00C9635C" w:rsidRDefault="00C9635C" w:rsidP="00C9635C">
            <w:pPr>
              <w:shd w:val="clear" w:color="auto" w:fill="632423" w:themeFill="accent2" w:themeFillShade="80"/>
              <w:jc w:val="center"/>
              <w:rPr>
                <w:rFonts w:ascii="Cambria" w:hAnsi="Cambria" w:cs="Tahoma"/>
                <w:b/>
                <w:sz w:val="27"/>
                <w:szCs w:val="27"/>
              </w:rPr>
            </w:pPr>
            <w:r>
              <w:rPr>
                <w:rFonts w:ascii="Cambria" w:hAnsi="Cambria" w:cs="Tahoma"/>
                <w:b/>
                <w:sz w:val="27"/>
                <w:szCs w:val="27"/>
              </w:rPr>
              <w:t>PERSONAL DETAILS</w:t>
            </w:r>
          </w:p>
          <w:p w:rsidR="00C9635C" w:rsidRDefault="00C9635C" w:rsidP="00C9635C">
            <w:pPr>
              <w:tabs>
                <w:tab w:val="left" w:pos="4500"/>
              </w:tabs>
              <w:spacing w:line="360" w:lineRule="auto"/>
              <w:rPr>
                <w:rFonts w:asciiTheme="majorHAnsi" w:hAnsiTheme="majorHAnsi"/>
                <w:sz w:val="19"/>
                <w:szCs w:val="19"/>
              </w:rPr>
            </w:pPr>
          </w:p>
          <w:p w:rsidR="00C9635C" w:rsidRPr="0020281A" w:rsidRDefault="00C9635C" w:rsidP="00C9635C">
            <w:pPr>
              <w:tabs>
                <w:tab w:val="left" w:pos="4500"/>
              </w:tabs>
              <w:spacing w:line="360" w:lineRule="auto"/>
              <w:rPr>
                <w:rFonts w:asciiTheme="majorHAnsi" w:hAnsiTheme="majorHAnsi"/>
                <w:b/>
                <w:sz w:val="19"/>
                <w:szCs w:val="19"/>
              </w:rPr>
            </w:pPr>
            <w:r w:rsidRPr="0020281A">
              <w:rPr>
                <w:rFonts w:asciiTheme="majorHAnsi" w:hAnsiTheme="majorHAnsi"/>
                <w:sz w:val="19"/>
                <w:szCs w:val="19"/>
              </w:rPr>
              <w:t xml:space="preserve">1. Name </w:t>
            </w:r>
            <w:r w:rsidRPr="0020281A">
              <w:rPr>
                <w:rFonts w:asciiTheme="majorHAnsi" w:hAnsiTheme="majorHAnsi"/>
                <w:sz w:val="19"/>
                <w:szCs w:val="19"/>
              </w:rPr>
              <w:tab/>
              <w:t>: Anu Johnson C</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 xml:space="preserve">2. Father                                                            </w:t>
            </w:r>
            <w:r>
              <w:rPr>
                <w:rFonts w:asciiTheme="majorHAnsi" w:hAnsiTheme="majorHAnsi"/>
                <w:sz w:val="19"/>
                <w:szCs w:val="19"/>
              </w:rPr>
              <w:t xml:space="preserve">                             </w:t>
            </w:r>
            <w:r w:rsidRPr="0020281A">
              <w:rPr>
                <w:rFonts w:asciiTheme="majorHAnsi" w:hAnsiTheme="majorHAnsi"/>
                <w:sz w:val="19"/>
                <w:szCs w:val="19"/>
              </w:rPr>
              <w:t xml:space="preserve"> : Johnson C K</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 xml:space="preserve">3. Mother                                                            </w:t>
            </w:r>
            <w:r>
              <w:rPr>
                <w:rFonts w:asciiTheme="majorHAnsi" w:hAnsiTheme="majorHAnsi"/>
                <w:sz w:val="19"/>
                <w:szCs w:val="19"/>
              </w:rPr>
              <w:t xml:space="preserve">                             </w:t>
            </w:r>
            <w:r w:rsidRPr="0020281A">
              <w:rPr>
                <w:rFonts w:asciiTheme="majorHAnsi" w:hAnsiTheme="majorHAnsi"/>
                <w:sz w:val="19"/>
                <w:szCs w:val="19"/>
              </w:rPr>
              <w:t>: Omana Johnson</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4. Sex</w:t>
            </w:r>
            <w:r w:rsidRPr="0020281A">
              <w:rPr>
                <w:rFonts w:asciiTheme="majorHAnsi" w:hAnsiTheme="majorHAnsi"/>
                <w:sz w:val="19"/>
                <w:szCs w:val="19"/>
              </w:rPr>
              <w:tab/>
              <w:t>: Female</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5. Date of Birth</w:t>
            </w:r>
            <w:r w:rsidRPr="0020281A">
              <w:rPr>
                <w:rFonts w:asciiTheme="majorHAnsi" w:hAnsiTheme="majorHAnsi"/>
                <w:sz w:val="19"/>
                <w:szCs w:val="19"/>
              </w:rPr>
              <w:tab/>
              <w:t>: 24.04.1992</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 xml:space="preserve">6. Religion </w:t>
            </w:r>
            <w:r w:rsidRPr="0020281A">
              <w:rPr>
                <w:rFonts w:asciiTheme="majorHAnsi" w:hAnsiTheme="majorHAnsi"/>
                <w:sz w:val="19"/>
                <w:szCs w:val="19"/>
              </w:rPr>
              <w:tab/>
              <w:t xml:space="preserve">: Christian </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 xml:space="preserve">7.Caste                                                                </w:t>
            </w:r>
            <w:r>
              <w:rPr>
                <w:rFonts w:asciiTheme="majorHAnsi" w:hAnsiTheme="majorHAnsi"/>
                <w:sz w:val="19"/>
                <w:szCs w:val="19"/>
              </w:rPr>
              <w:t xml:space="preserve">                              </w:t>
            </w:r>
            <w:r w:rsidR="0080220E">
              <w:rPr>
                <w:rFonts w:asciiTheme="majorHAnsi" w:hAnsiTheme="majorHAnsi"/>
                <w:sz w:val="19"/>
                <w:szCs w:val="19"/>
              </w:rPr>
              <w:t>:Malankara Orthodox Syrian Christian</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8.Nationality</w:t>
            </w:r>
            <w:r w:rsidRPr="0020281A">
              <w:rPr>
                <w:rFonts w:asciiTheme="majorHAnsi" w:hAnsiTheme="majorHAnsi"/>
                <w:sz w:val="19"/>
                <w:szCs w:val="19"/>
              </w:rPr>
              <w:tab/>
              <w:t>: Indian</w:t>
            </w:r>
          </w:p>
          <w:p w:rsidR="00C9635C" w:rsidRPr="0020281A" w:rsidRDefault="00C9635C" w:rsidP="00C9635C">
            <w:pPr>
              <w:tabs>
                <w:tab w:val="left" w:pos="4500"/>
              </w:tabs>
              <w:spacing w:line="360" w:lineRule="auto"/>
              <w:rPr>
                <w:rFonts w:asciiTheme="majorHAnsi" w:hAnsiTheme="majorHAnsi"/>
                <w:sz w:val="19"/>
                <w:szCs w:val="19"/>
              </w:rPr>
            </w:pPr>
            <w:r w:rsidRPr="0020281A">
              <w:rPr>
                <w:rFonts w:asciiTheme="majorHAnsi" w:hAnsiTheme="majorHAnsi"/>
                <w:sz w:val="19"/>
                <w:szCs w:val="19"/>
              </w:rPr>
              <w:t>9. Lang</w:t>
            </w:r>
            <w:r w:rsidR="0080220E">
              <w:rPr>
                <w:rFonts w:asciiTheme="majorHAnsi" w:hAnsiTheme="majorHAnsi"/>
                <w:sz w:val="19"/>
                <w:szCs w:val="19"/>
              </w:rPr>
              <w:t>uage Known</w:t>
            </w:r>
            <w:r w:rsidR="0080220E">
              <w:rPr>
                <w:rFonts w:asciiTheme="majorHAnsi" w:hAnsiTheme="majorHAnsi"/>
                <w:sz w:val="19"/>
                <w:szCs w:val="19"/>
              </w:rPr>
              <w:tab/>
              <w:t xml:space="preserve">: Malayalam, English </w:t>
            </w:r>
            <w:r w:rsidRPr="0020281A">
              <w:rPr>
                <w:rFonts w:asciiTheme="majorHAnsi" w:hAnsiTheme="majorHAnsi"/>
                <w:sz w:val="19"/>
                <w:szCs w:val="19"/>
              </w:rPr>
              <w:t>&amp; Tamil</w:t>
            </w:r>
          </w:p>
          <w:p w:rsidR="00C9635C" w:rsidRDefault="00C9635C" w:rsidP="00C9635C">
            <w:pPr>
              <w:ind w:left="-108"/>
              <w:rPr>
                <w:rFonts w:asciiTheme="majorHAnsi" w:hAnsiTheme="majorHAnsi"/>
                <w:sz w:val="19"/>
                <w:szCs w:val="19"/>
              </w:rPr>
            </w:pPr>
            <w:r w:rsidRPr="0020281A">
              <w:rPr>
                <w:rFonts w:asciiTheme="majorHAnsi" w:hAnsiTheme="majorHAnsi"/>
                <w:sz w:val="19"/>
                <w:szCs w:val="19"/>
              </w:rPr>
              <w:t xml:space="preserve">10. Marital Status                                               </w:t>
            </w:r>
            <w:r>
              <w:rPr>
                <w:rFonts w:asciiTheme="majorHAnsi" w:hAnsiTheme="majorHAnsi"/>
                <w:sz w:val="19"/>
                <w:szCs w:val="19"/>
              </w:rPr>
              <w:t xml:space="preserve">                              </w:t>
            </w:r>
            <w:r w:rsidR="0080220E">
              <w:rPr>
                <w:rFonts w:asciiTheme="majorHAnsi" w:hAnsiTheme="majorHAnsi"/>
                <w:sz w:val="19"/>
                <w:szCs w:val="19"/>
              </w:rPr>
              <w:t>: Married</w:t>
            </w:r>
          </w:p>
          <w:p w:rsidR="00152F81" w:rsidRDefault="00152F81" w:rsidP="00C9635C">
            <w:pPr>
              <w:ind w:left="-108"/>
              <w:rPr>
                <w:rFonts w:ascii="Cambria" w:hAnsi="Cambria" w:cs="Tahoma"/>
                <w:b/>
                <w:sz w:val="27"/>
                <w:szCs w:val="27"/>
              </w:rPr>
            </w:pPr>
          </w:p>
          <w:p w:rsidR="00C9635C" w:rsidRDefault="00C9635C" w:rsidP="00C9635C">
            <w:pPr>
              <w:shd w:val="clear" w:color="auto" w:fill="632423" w:themeFill="accent2" w:themeFillShade="80"/>
              <w:jc w:val="center"/>
              <w:rPr>
                <w:rFonts w:ascii="Cambria" w:hAnsi="Cambria" w:cs="Tahoma"/>
                <w:b/>
                <w:sz w:val="27"/>
                <w:szCs w:val="27"/>
              </w:rPr>
            </w:pPr>
            <w:r>
              <w:rPr>
                <w:rFonts w:ascii="Cambria" w:hAnsi="Cambria" w:cs="Tahoma"/>
                <w:b/>
                <w:sz w:val="27"/>
                <w:szCs w:val="27"/>
              </w:rPr>
              <w:t>DECLARATION</w:t>
            </w:r>
          </w:p>
          <w:tbl>
            <w:tblPr>
              <w:tblW w:w="10466" w:type="dxa"/>
              <w:tblLayout w:type="fixed"/>
              <w:tblLook w:val="04A0" w:firstRow="1" w:lastRow="0" w:firstColumn="1" w:lastColumn="0" w:noHBand="0" w:noVBand="1"/>
            </w:tblPr>
            <w:tblGrid>
              <w:gridCol w:w="10466"/>
            </w:tblGrid>
            <w:tr w:rsidR="00C9635C" w:rsidRPr="007924CA" w:rsidTr="00C56DCC">
              <w:trPr>
                <w:trHeight w:val="133"/>
              </w:trPr>
              <w:tc>
                <w:tcPr>
                  <w:tcW w:w="10466" w:type="dxa"/>
                </w:tcPr>
                <w:p w:rsidR="00C9635C" w:rsidRPr="007924CA" w:rsidRDefault="00C9635C" w:rsidP="00C56DCC">
                  <w:pPr>
                    <w:tabs>
                      <w:tab w:val="left" w:pos="4500"/>
                    </w:tabs>
                    <w:spacing w:line="360" w:lineRule="auto"/>
                    <w:rPr>
                      <w:sz w:val="18"/>
                      <w:szCs w:val="18"/>
                    </w:rPr>
                  </w:pPr>
                </w:p>
              </w:tc>
            </w:tr>
          </w:tbl>
          <w:p w:rsidR="00C9635C" w:rsidRPr="007924CA" w:rsidRDefault="00C9635C" w:rsidP="00C9635C">
            <w:pPr>
              <w:pStyle w:val="BlockText"/>
              <w:framePr w:hSpace="180" w:wrap="around" w:vAnchor="text" w:hAnchor="margin" w:y="44"/>
              <w:spacing w:line="360" w:lineRule="auto"/>
              <w:ind w:left="0" w:firstLine="0"/>
              <w:jc w:val="left"/>
              <w:rPr>
                <w:b/>
                <w:sz w:val="18"/>
                <w:szCs w:val="18"/>
              </w:rPr>
            </w:pPr>
            <w:r w:rsidRPr="007924CA">
              <w:rPr>
                <w:b/>
                <w:sz w:val="18"/>
                <w:szCs w:val="18"/>
              </w:rPr>
              <w:t xml:space="preserve">I hereby declare that the </w:t>
            </w:r>
            <w:r w:rsidR="00E4772A">
              <w:rPr>
                <w:b/>
                <w:sz w:val="18"/>
                <w:szCs w:val="18"/>
              </w:rPr>
              <w:t xml:space="preserve">above </w:t>
            </w:r>
            <w:r w:rsidR="00E4772A" w:rsidRPr="007924CA">
              <w:rPr>
                <w:b/>
                <w:sz w:val="18"/>
                <w:szCs w:val="18"/>
              </w:rPr>
              <w:t>mentioned</w:t>
            </w:r>
            <w:r w:rsidRPr="007924CA">
              <w:rPr>
                <w:b/>
                <w:sz w:val="18"/>
                <w:szCs w:val="18"/>
              </w:rPr>
              <w:t xml:space="preserve"> information’s are true and correct to the best of my knowledge and belief.</w:t>
            </w:r>
          </w:p>
          <w:p w:rsidR="00C9635C" w:rsidRPr="007924CA" w:rsidRDefault="00C9635C" w:rsidP="00C9635C">
            <w:pPr>
              <w:pStyle w:val="BlockText"/>
              <w:framePr w:hSpace="180" w:wrap="around" w:vAnchor="text" w:hAnchor="margin" w:y="44"/>
              <w:spacing w:line="360" w:lineRule="auto"/>
              <w:ind w:left="0" w:firstLine="0"/>
              <w:rPr>
                <w:sz w:val="18"/>
                <w:szCs w:val="18"/>
              </w:rPr>
            </w:pPr>
          </w:p>
          <w:p w:rsidR="00C9635C" w:rsidRPr="007924CA" w:rsidRDefault="00C9635C" w:rsidP="00C9635C">
            <w:pPr>
              <w:pStyle w:val="BlockText"/>
              <w:framePr w:hSpace="180" w:wrap="around" w:vAnchor="text" w:hAnchor="margin" w:y="44"/>
              <w:spacing w:line="360" w:lineRule="auto"/>
              <w:ind w:left="0" w:firstLine="0"/>
              <w:rPr>
                <w:b/>
                <w:sz w:val="18"/>
                <w:szCs w:val="18"/>
              </w:rPr>
            </w:pPr>
            <w:r w:rsidRPr="007924CA">
              <w:rPr>
                <w:sz w:val="18"/>
                <w:szCs w:val="18"/>
              </w:rPr>
              <w:t xml:space="preserve">  </w:t>
            </w:r>
            <w:r w:rsidRPr="007924CA">
              <w:rPr>
                <w:b/>
                <w:sz w:val="18"/>
                <w:szCs w:val="18"/>
              </w:rPr>
              <w:t>Yours Faithfully</w:t>
            </w:r>
          </w:p>
          <w:p w:rsidR="00C9635C" w:rsidRDefault="00C9635C" w:rsidP="00C9635C">
            <w:pPr>
              <w:framePr w:hSpace="180" w:wrap="around" w:vAnchor="text" w:hAnchor="margin" w:y="44"/>
              <w:autoSpaceDE w:val="0"/>
              <w:autoSpaceDN w:val="0"/>
              <w:adjustRightInd w:val="0"/>
              <w:spacing w:line="360" w:lineRule="auto"/>
              <w:ind w:right="170"/>
              <w:rPr>
                <w:sz w:val="18"/>
                <w:szCs w:val="18"/>
                <w:lang w:val="en-US"/>
              </w:rPr>
            </w:pPr>
          </w:p>
          <w:p w:rsidR="00C9635C" w:rsidRPr="007924CA" w:rsidRDefault="0080220E" w:rsidP="00C9635C">
            <w:pPr>
              <w:framePr w:hSpace="180" w:wrap="around" w:vAnchor="text" w:hAnchor="margin" w:y="44"/>
              <w:autoSpaceDE w:val="0"/>
              <w:autoSpaceDN w:val="0"/>
              <w:adjustRightInd w:val="0"/>
              <w:spacing w:line="360" w:lineRule="auto"/>
              <w:ind w:right="170"/>
              <w:rPr>
                <w:sz w:val="18"/>
                <w:szCs w:val="18"/>
              </w:rPr>
            </w:pPr>
            <w:r>
              <w:rPr>
                <w:sz w:val="18"/>
                <w:szCs w:val="18"/>
              </w:rPr>
              <w:t xml:space="preserve">Place: </w:t>
            </w:r>
            <w:r w:rsidR="00E4772A">
              <w:rPr>
                <w:sz w:val="18"/>
                <w:szCs w:val="18"/>
              </w:rPr>
              <w:t>Ernakulam</w:t>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p>
          <w:p w:rsidR="00C9635C" w:rsidRPr="007924CA" w:rsidRDefault="00C2275C" w:rsidP="00C9635C">
            <w:pPr>
              <w:shd w:val="clear" w:color="auto" w:fill="FFFFFF" w:themeFill="background1"/>
              <w:rPr>
                <w:color w:val="EEECE1" w:themeColor="background2"/>
                <w:sz w:val="18"/>
                <w:szCs w:val="18"/>
              </w:rPr>
            </w:pPr>
            <w:r>
              <w:rPr>
                <w:sz w:val="18"/>
                <w:szCs w:val="18"/>
              </w:rPr>
              <w:t>Date: 20</w:t>
            </w:r>
            <w:bookmarkStart w:id="0" w:name="_GoBack"/>
            <w:bookmarkEnd w:id="0"/>
            <w:r w:rsidR="0080220E">
              <w:rPr>
                <w:sz w:val="18"/>
                <w:szCs w:val="18"/>
              </w:rPr>
              <w:t>.</w:t>
            </w:r>
            <w:r w:rsidR="00B11C09">
              <w:rPr>
                <w:sz w:val="18"/>
                <w:szCs w:val="18"/>
              </w:rPr>
              <w:t>01</w:t>
            </w:r>
            <w:r w:rsidR="00C9635C" w:rsidRPr="007924CA">
              <w:rPr>
                <w:sz w:val="18"/>
                <w:szCs w:val="18"/>
              </w:rPr>
              <w:t>.20</w:t>
            </w:r>
            <w:r w:rsidR="00B11C09">
              <w:rPr>
                <w:sz w:val="18"/>
                <w:szCs w:val="18"/>
              </w:rPr>
              <w:t>20</w:t>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sz w:val="18"/>
                <w:szCs w:val="18"/>
              </w:rPr>
              <w:tab/>
            </w:r>
            <w:r w:rsidR="00C9635C" w:rsidRPr="007924CA">
              <w:rPr>
                <w:b/>
                <w:bCs/>
                <w:sz w:val="18"/>
                <w:szCs w:val="18"/>
              </w:rPr>
              <w:t>Anu Johnson C</w:t>
            </w:r>
          </w:p>
          <w:p w:rsidR="007924CA" w:rsidRDefault="007924CA" w:rsidP="007924CA">
            <w:pPr>
              <w:tabs>
                <w:tab w:val="left" w:pos="4500"/>
              </w:tabs>
              <w:spacing w:line="360" w:lineRule="auto"/>
              <w:rPr>
                <w:rFonts w:asciiTheme="majorHAnsi" w:hAnsiTheme="majorHAnsi"/>
                <w:sz w:val="19"/>
                <w:szCs w:val="19"/>
              </w:rPr>
            </w:pPr>
          </w:p>
          <w:p w:rsidR="007924CA" w:rsidRDefault="007924CA" w:rsidP="007924CA">
            <w:pPr>
              <w:ind w:left="-108"/>
              <w:rPr>
                <w:rFonts w:ascii="Cambria" w:hAnsi="Cambria" w:cs="Tahoma"/>
                <w:b/>
                <w:sz w:val="27"/>
                <w:szCs w:val="27"/>
              </w:rPr>
            </w:pPr>
          </w:p>
          <w:p w:rsidR="00152F81" w:rsidRDefault="003145F6" w:rsidP="00152F81">
            <w:pPr>
              <w:shd w:val="clear" w:color="auto" w:fill="632423" w:themeFill="accent2" w:themeFillShade="80"/>
              <w:jc w:val="center"/>
              <w:rPr>
                <w:rFonts w:ascii="Cambria" w:hAnsi="Cambria" w:cs="Tahoma"/>
                <w:b/>
                <w:sz w:val="27"/>
                <w:szCs w:val="27"/>
              </w:rPr>
            </w:pPr>
            <w:r>
              <w:rPr>
                <w:rFonts w:ascii="Cambria" w:hAnsi="Cambria" w:cs="Tahoma"/>
                <w:b/>
                <w:sz w:val="27"/>
                <w:szCs w:val="27"/>
              </w:rPr>
              <w:t xml:space="preserve">REFERENCE </w:t>
            </w:r>
          </w:p>
          <w:p w:rsidR="005F2463" w:rsidRPr="00EA6A7B" w:rsidRDefault="005F2463" w:rsidP="00FA18B9">
            <w:pPr>
              <w:ind w:left="-108"/>
              <w:jc w:val="center"/>
              <w:rPr>
                <w:rFonts w:ascii="Tahoma" w:hAnsi="Tahoma" w:cs="Tahoma"/>
                <w:sz w:val="20"/>
                <w:szCs w:val="20"/>
              </w:rPr>
            </w:pPr>
          </w:p>
        </w:tc>
      </w:tr>
    </w:tbl>
    <w:p w:rsidR="003145F6" w:rsidRPr="003145F6" w:rsidRDefault="003145F6" w:rsidP="003145F6">
      <w:pPr>
        <w:tabs>
          <w:tab w:val="left" w:pos="4500"/>
        </w:tabs>
        <w:spacing w:line="276" w:lineRule="auto"/>
        <w:rPr>
          <w:rFonts w:asciiTheme="majorHAnsi" w:hAnsiTheme="majorHAnsi"/>
          <w:b/>
          <w:sz w:val="19"/>
          <w:szCs w:val="19"/>
        </w:rPr>
      </w:pPr>
      <w:r w:rsidRPr="003145F6">
        <w:rPr>
          <w:rFonts w:asciiTheme="majorHAnsi" w:hAnsiTheme="majorHAnsi"/>
          <w:b/>
          <w:sz w:val="19"/>
          <w:szCs w:val="19"/>
        </w:rPr>
        <w:t>Mr. Sathish</w:t>
      </w:r>
      <w:r w:rsidR="00E4772A">
        <w:rPr>
          <w:rFonts w:asciiTheme="majorHAnsi" w:hAnsiTheme="majorHAnsi"/>
          <w:b/>
          <w:sz w:val="19"/>
          <w:szCs w:val="19"/>
        </w:rPr>
        <w:t xml:space="preserve"> </w:t>
      </w:r>
      <w:r w:rsidRPr="003145F6">
        <w:rPr>
          <w:rFonts w:asciiTheme="majorHAnsi" w:hAnsiTheme="majorHAnsi"/>
          <w:b/>
          <w:sz w:val="19"/>
          <w:szCs w:val="19"/>
        </w:rPr>
        <w:t>Kumaraswamy</w:t>
      </w:r>
    </w:p>
    <w:p w:rsidR="003145F6" w:rsidRPr="003145F6" w:rsidRDefault="003145F6" w:rsidP="003145F6">
      <w:pPr>
        <w:tabs>
          <w:tab w:val="left" w:pos="4500"/>
        </w:tabs>
        <w:spacing w:line="276" w:lineRule="auto"/>
        <w:rPr>
          <w:rFonts w:asciiTheme="majorHAnsi" w:hAnsiTheme="majorHAnsi"/>
          <w:b/>
          <w:sz w:val="18"/>
          <w:szCs w:val="18"/>
        </w:rPr>
      </w:pPr>
      <w:r w:rsidRPr="003145F6">
        <w:rPr>
          <w:rFonts w:asciiTheme="majorHAnsi" w:hAnsiTheme="majorHAnsi"/>
          <w:sz w:val="18"/>
          <w:szCs w:val="18"/>
        </w:rPr>
        <w:t>Principal</w:t>
      </w:r>
    </w:p>
    <w:p w:rsidR="003145F6" w:rsidRPr="003145F6" w:rsidRDefault="003145F6" w:rsidP="003145F6">
      <w:pPr>
        <w:tabs>
          <w:tab w:val="left" w:pos="4500"/>
        </w:tabs>
        <w:spacing w:line="276" w:lineRule="auto"/>
        <w:rPr>
          <w:rFonts w:asciiTheme="majorHAnsi" w:hAnsiTheme="majorHAnsi"/>
          <w:b/>
          <w:sz w:val="18"/>
          <w:szCs w:val="18"/>
        </w:rPr>
      </w:pPr>
      <w:r w:rsidRPr="003145F6">
        <w:rPr>
          <w:rFonts w:asciiTheme="majorHAnsi" w:hAnsiTheme="majorHAnsi"/>
          <w:sz w:val="18"/>
          <w:szCs w:val="18"/>
        </w:rPr>
        <w:t>Dr .M.V Shetty College of Speech and Hearing</w:t>
      </w:r>
    </w:p>
    <w:p w:rsidR="003145F6" w:rsidRPr="003145F6" w:rsidRDefault="003145F6" w:rsidP="003145F6">
      <w:pPr>
        <w:tabs>
          <w:tab w:val="left" w:pos="4500"/>
        </w:tabs>
        <w:spacing w:line="276" w:lineRule="auto"/>
        <w:rPr>
          <w:rFonts w:asciiTheme="majorHAnsi" w:hAnsiTheme="majorHAnsi"/>
          <w:b/>
          <w:sz w:val="18"/>
          <w:szCs w:val="18"/>
        </w:rPr>
      </w:pPr>
      <w:r w:rsidRPr="003145F6">
        <w:rPr>
          <w:rFonts w:asciiTheme="majorHAnsi" w:hAnsiTheme="majorHAnsi"/>
          <w:sz w:val="18"/>
          <w:szCs w:val="18"/>
        </w:rPr>
        <w:t>Maladi Court Mangalore</w:t>
      </w:r>
    </w:p>
    <w:p w:rsidR="003145F6" w:rsidRPr="003145F6" w:rsidRDefault="00E4772A" w:rsidP="003145F6">
      <w:pPr>
        <w:tabs>
          <w:tab w:val="left" w:pos="4500"/>
        </w:tabs>
        <w:spacing w:line="276" w:lineRule="auto"/>
        <w:rPr>
          <w:rFonts w:asciiTheme="majorHAnsi" w:hAnsiTheme="majorHAnsi"/>
          <w:b/>
          <w:sz w:val="18"/>
          <w:szCs w:val="18"/>
        </w:rPr>
      </w:pPr>
      <w:r w:rsidRPr="003145F6">
        <w:rPr>
          <w:rFonts w:asciiTheme="majorHAnsi" w:hAnsiTheme="majorHAnsi"/>
          <w:sz w:val="18"/>
          <w:szCs w:val="18"/>
        </w:rPr>
        <w:t>Mobile: +</w:t>
      </w:r>
      <w:r w:rsidR="003145F6" w:rsidRPr="003145F6">
        <w:rPr>
          <w:rFonts w:asciiTheme="majorHAnsi" w:hAnsiTheme="majorHAnsi"/>
          <w:sz w:val="18"/>
          <w:szCs w:val="18"/>
        </w:rPr>
        <w:t>91 9741627640</w:t>
      </w:r>
    </w:p>
    <w:p w:rsidR="0020281A" w:rsidRPr="007924CA" w:rsidRDefault="0020281A" w:rsidP="007924CA">
      <w:pPr>
        <w:shd w:val="clear" w:color="auto" w:fill="FFFFFF" w:themeFill="background1"/>
        <w:rPr>
          <w:color w:val="EEECE1" w:themeColor="background2"/>
          <w:sz w:val="18"/>
          <w:szCs w:val="18"/>
        </w:rPr>
      </w:pPr>
    </w:p>
    <w:sectPr w:rsidR="0020281A" w:rsidRPr="007924CA" w:rsidSect="00B22B02">
      <w:footerReference w:type="default" r:id="rId10"/>
      <w:pgSz w:w="11907" w:h="16839" w:code="9"/>
      <w:pgMar w:top="284" w:right="1440" w:bottom="284" w:left="1440"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20" w:rsidRPr="00EA6A7B" w:rsidRDefault="00436F20" w:rsidP="006505FD">
      <w:pPr>
        <w:rPr>
          <w:sz w:val="23"/>
          <w:szCs w:val="23"/>
        </w:rPr>
      </w:pPr>
      <w:r w:rsidRPr="00EA6A7B">
        <w:rPr>
          <w:sz w:val="23"/>
          <w:szCs w:val="23"/>
        </w:rPr>
        <w:separator/>
      </w:r>
    </w:p>
  </w:endnote>
  <w:endnote w:type="continuationSeparator" w:id="0">
    <w:p w:rsidR="00436F20" w:rsidRPr="00EA6A7B" w:rsidRDefault="00436F20" w:rsidP="006505FD">
      <w:pPr>
        <w:rPr>
          <w:sz w:val="23"/>
          <w:szCs w:val="23"/>
        </w:rPr>
      </w:pPr>
      <w:r w:rsidRPr="00EA6A7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CC" w:rsidRPr="00EA6A7B" w:rsidRDefault="00C56DCC" w:rsidP="002B0DC0">
    <w:pPr>
      <w:pStyle w:val="Footer"/>
      <w:ind w:right="-423"/>
      <w:rPr>
        <w:rFonts w:ascii="Cambria" w:hAnsi="Cambria"/>
        <w:sz w:val="23"/>
        <w:szCs w:val="23"/>
      </w:rPr>
    </w:pPr>
    <w:r w:rsidRPr="00EA6A7B">
      <w:rPr>
        <w:rFonts w:ascii="Cambria" w:hAnsi="Cambria"/>
        <w:sz w:val="17"/>
        <w:szCs w:val="17"/>
      </w:rPr>
      <w:t xml:space="preserve">Page </w:t>
    </w:r>
    <w:r w:rsidRPr="00EA6A7B">
      <w:rPr>
        <w:rFonts w:ascii="Cambria" w:hAnsi="Cambria"/>
        <w:b/>
        <w:sz w:val="17"/>
        <w:szCs w:val="17"/>
      </w:rPr>
      <w:fldChar w:fldCharType="begin"/>
    </w:r>
    <w:r w:rsidRPr="00EA6A7B">
      <w:rPr>
        <w:rFonts w:ascii="Cambria" w:hAnsi="Cambria"/>
        <w:b/>
        <w:sz w:val="17"/>
        <w:szCs w:val="17"/>
      </w:rPr>
      <w:instrText xml:space="preserve"> PAGE </w:instrText>
    </w:r>
    <w:r w:rsidRPr="00EA6A7B">
      <w:rPr>
        <w:rFonts w:ascii="Cambria" w:hAnsi="Cambria"/>
        <w:b/>
        <w:sz w:val="17"/>
        <w:szCs w:val="17"/>
      </w:rPr>
      <w:fldChar w:fldCharType="separate"/>
    </w:r>
    <w:r w:rsidR="00C2275C">
      <w:rPr>
        <w:rFonts w:ascii="Cambria" w:hAnsi="Cambria"/>
        <w:b/>
        <w:noProof/>
        <w:sz w:val="17"/>
        <w:szCs w:val="17"/>
      </w:rPr>
      <w:t>3</w:t>
    </w:r>
    <w:r w:rsidRPr="00EA6A7B">
      <w:rPr>
        <w:rFonts w:ascii="Cambria" w:hAnsi="Cambria"/>
        <w:b/>
        <w:sz w:val="17"/>
        <w:szCs w:val="17"/>
      </w:rPr>
      <w:fldChar w:fldCharType="end"/>
    </w:r>
    <w:r w:rsidRPr="00EA6A7B">
      <w:rPr>
        <w:rFonts w:ascii="Cambria" w:hAnsi="Cambria"/>
        <w:sz w:val="17"/>
        <w:szCs w:val="17"/>
      </w:rPr>
      <w:t xml:space="preserve"> of </w:t>
    </w:r>
    <w:r w:rsidRPr="00EA6A7B">
      <w:rPr>
        <w:rFonts w:ascii="Cambria" w:hAnsi="Cambria"/>
        <w:b/>
        <w:sz w:val="17"/>
        <w:szCs w:val="17"/>
      </w:rPr>
      <w:fldChar w:fldCharType="begin"/>
    </w:r>
    <w:r w:rsidRPr="00EA6A7B">
      <w:rPr>
        <w:rFonts w:ascii="Cambria" w:hAnsi="Cambria"/>
        <w:b/>
        <w:sz w:val="17"/>
        <w:szCs w:val="17"/>
      </w:rPr>
      <w:instrText xml:space="preserve"> NUMPAGES  </w:instrText>
    </w:r>
    <w:r w:rsidRPr="00EA6A7B">
      <w:rPr>
        <w:rFonts w:ascii="Cambria" w:hAnsi="Cambria"/>
        <w:b/>
        <w:sz w:val="17"/>
        <w:szCs w:val="17"/>
      </w:rPr>
      <w:fldChar w:fldCharType="separate"/>
    </w:r>
    <w:r w:rsidR="00C2275C">
      <w:rPr>
        <w:rFonts w:ascii="Cambria" w:hAnsi="Cambria"/>
        <w:b/>
        <w:noProof/>
        <w:sz w:val="17"/>
        <w:szCs w:val="17"/>
      </w:rPr>
      <w:t>3</w:t>
    </w:r>
    <w:r w:rsidRPr="00EA6A7B">
      <w:rPr>
        <w:rFonts w:ascii="Cambria" w:hAnsi="Cambria"/>
        <w:b/>
        <w:sz w:val="17"/>
        <w:szCs w:val="17"/>
      </w:rPr>
      <w:fldChar w:fldCharType="end"/>
    </w:r>
    <w:r w:rsidRPr="00EA6A7B">
      <w:rPr>
        <w:rFonts w:ascii="Cambria" w:hAnsi="Cambria"/>
        <w:b/>
        <w:sz w:val="17"/>
        <w:szCs w:val="17"/>
      </w:rPr>
      <w:t xml:space="preserve">                                                                                                                                     </w:t>
    </w:r>
    <w:r w:rsidR="00E4772A">
      <w:rPr>
        <w:rFonts w:ascii="Cambria" w:hAnsi="Cambria"/>
        <w:sz w:val="17"/>
        <w:szCs w:val="17"/>
      </w:rPr>
      <w:t xml:space="preserve">Professional Resume of </w:t>
    </w:r>
    <w:r>
      <w:rPr>
        <w:rFonts w:ascii="Cambria" w:hAnsi="Cambria"/>
        <w:sz w:val="17"/>
        <w:szCs w:val="17"/>
      </w:rPr>
      <w:t>Anu Johnson C</w:t>
    </w:r>
  </w:p>
  <w:p w:rsidR="00C56DCC" w:rsidRPr="00EA6A7B" w:rsidRDefault="00C56DCC">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20" w:rsidRPr="00EA6A7B" w:rsidRDefault="00436F20" w:rsidP="006505FD">
      <w:pPr>
        <w:rPr>
          <w:sz w:val="23"/>
          <w:szCs w:val="23"/>
        </w:rPr>
      </w:pPr>
      <w:r w:rsidRPr="00EA6A7B">
        <w:rPr>
          <w:sz w:val="23"/>
          <w:szCs w:val="23"/>
        </w:rPr>
        <w:separator/>
      </w:r>
    </w:p>
  </w:footnote>
  <w:footnote w:type="continuationSeparator" w:id="0">
    <w:p w:rsidR="00436F20" w:rsidRPr="00EA6A7B" w:rsidRDefault="00436F20" w:rsidP="006505FD">
      <w:pPr>
        <w:rPr>
          <w:sz w:val="23"/>
          <w:szCs w:val="23"/>
        </w:rPr>
      </w:pPr>
      <w:r w:rsidRPr="00EA6A7B">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0298_"/>
      </v:shape>
    </w:pict>
  </w:numPicBullet>
  <w:numPicBullet w:numPicBulletId="1">
    <w:pict>
      <v:shape id="_x0000_i1029" type="#_x0000_t75" style="width:11.4pt;height:11.4pt" o:bullet="t">
        <v:imagedata r:id="rId2" o:title="BD15057_"/>
      </v:shape>
    </w:pict>
  </w:numPicBullet>
  <w:abstractNum w:abstractNumId="0" w15:restartNumberingAfterBreak="0">
    <w:nsid w:val="FFFFFFFE"/>
    <w:multiLevelType w:val="singleLevel"/>
    <w:tmpl w:val="8844416A"/>
    <w:lvl w:ilvl="0">
      <w:numFmt w:val="decimal"/>
      <w:lvlText w:val="*"/>
      <w:lvlJc w:val="left"/>
    </w:lvl>
  </w:abstractNum>
  <w:abstractNum w:abstractNumId="1" w15:restartNumberingAfterBreak="0">
    <w:nsid w:val="00000001"/>
    <w:multiLevelType w:val="hybridMultilevel"/>
    <w:tmpl w:val="9F00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E91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9"/>
    <w:multiLevelType w:val="hybridMultilevel"/>
    <w:tmpl w:val="06A4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B1C80"/>
    <w:multiLevelType w:val="hybridMultilevel"/>
    <w:tmpl w:val="3B6288A0"/>
    <w:lvl w:ilvl="0" w:tplc="4C082D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85FF8"/>
    <w:multiLevelType w:val="hybridMultilevel"/>
    <w:tmpl w:val="F1C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272"/>
    <w:multiLevelType w:val="hybridMultilevel"/>
    <w:tmpl w:val="A888E38A"/>
    <w:lvl w:ilvl="0" w:tplc="15B29874">
      <w:start w:val="1"/>
      <w:numFmt w:val="bullet"/>
      <w:lvlText w:val=""/>
      <w:lvlJc w:val="left"/>
      <w:pPr>
        <w:ind w:left="360" w:hanging="360"/>
      </w:pPr>
      <w:rPr>
        <w:rFonts w:ascii="Symbol" w:hAnsi="Symbol" w:hint="default"/>
        <w:color w:val="FFC000"/>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55F06"/>
    <w:multiLevelType w:val="hybridMultilevel"/>
    <w:tmpl w:val="47420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278B1"/>
    <w:multiLevelType w:val="hybridMultilevel"/>
    <w:tmpl w:val="4E9A03C4"/>
    <w:lvl w:ilvl="0" w:tplc="4009000D">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D1A97"/>
    <w:multiLevelType w:val="multilevel"/>
    <w:tmpl w:val="826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8008A"/>
    <w:multiLevelType w:val="hybridMultilevel"/>
    <w:tmpl w:val="A69E774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15:restartNumberingAfterBreak="0">
    <w:nsid w:val="1CE6685D"/>
    <w:multiLevelType w:val="hybridMultilevel"/>
    <w:tmpl w:val="8C5AD48A"/>
    <w:lvl w:ilvl="0" w:tplc="401036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770CC"/>
    <w:multiLevelType w:val="hybridMultilevel"/>
    <w:tmpl w:val="20B8AF1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13" w15:restartNumberingAfterBreak="0">
    <w:nsid w:val="21DF2283"/>
    <w:multiLevelType w:val="hybridMultilevel"/>
    <w:tmpl w:val="5C0A4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4E399F"/>
    <w:multiLevelType w:val="hybridMultilevel"/>
    <w:tmpl w:val="BDF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424E"/>
    <w:multiLevelType w:val="hybridMultilevel"/>
    <w:tmpl w:val="D5C6AA04"/>
    <w:lvl w:ilvl="0" w:tplc="04090005">
      <w:start w:val="1"/>
      <w:numFmt w:val="bullet"/>
      <w:lvlText w:val=""/>
      <w:lvlJc w:val="left"/>
      <w:pPr>
        <w:tabs>
          <w:tab w:val="num" w:pos="0"/>
        </w:tabs>
        <w:ind w:left="144" w:hanging="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D5B4E"/>
    <w:multiLevelType w:val="hybridMultilevel"/>
    <w:tmpl w:val="176A8DF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2DD913C5"/>
    <w:multiLevelType w:val="hybridMultilevel"/>
    <w:tmpl w:val="5844BA6A"/>
    <w:lvl w:ilvl="0" w:tplc="04090005">
      <w:start w:val="1"/>
      <w:numFmt w:val="bullet"/>
      <w:lvlText w:val=""/>
      <w:lvlJc w:val="left"/>
      <w:pPr>
        <w:tabs>
          <w:tab w:val="num" w:pos="0"/>
        </w:tabs>
        <w:ind w:left="144" w:hanging="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D48F3"/>
    <w:multiLevelType w:val="hybridMultilevel"/>
    <w:tmpl w:val="05EC978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37C42"/>
    <w:multiLevelType w:val="hybridMultilevel"/>
    <w:tmpl w:val="86E23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A779D9"/>
    <w:multiLevelType w:val="multilevel"/>
    <w:tmpl w:val="7EFCF58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38135CF0"/>
    <w:multiLevelType w:val="hybridMultilevel"/>
    <w:tmpl w:val="DF4CEDD6"/>
    <w:lvl w:ilvl="0" w:tplc="0409000F">
      <w:start w:val="1"/>
      <w:numFmt w:val="decimal"/>
      <w:lvlText w:val="%1."/>
      <w:lvlJc w:val="left"/>
      <w:pPr>
        <w:ind w:left="720" w:hanging="360"/>
      </w:p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22" w15:restartNumberingAfterBreak="0">
    <w:nsid w:val="394D0AD4"/>
    <w:multiLevelType w:val="hybridMultilevel"/>
    <w:tmpl w:val="44CEE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2A630F"/>
    <w:multiLevelType w:val="hybridMultilevel"/>
    <w:tmpl w:val="BADA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175C1"/>
    <w:multiLevelType w:val="hybridMultilevel"/>
    <w:tmpl w:val="BA72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0EDD"/>
    <w:multiLevelType w:val="hybridMultilevel"/>
    <w:tmpl w:val="CC82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517849"/>
    <w:multiLevelType w:val="hybridMultilevel"/>
    <w:tmpl w:val="D450A7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F2216"/>
    <w:multiLevelType w:val="hybridMultilevel"/>
    <w:tmpl w:val="B8366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64562B"/>
    <w:multiLevelType w:val="hybridMultilevel"/>
    <w:tmpl w:val="E01E5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30910"/>
    <w:multiLevelType w:val="singleLevel"/>
    <w:tmpl w:val="D910FE0A"/>
    <w:lvl w:ilvl="0">
      <w:start w:val="1"/>
      <w:numFmt w:val="upperRoman"/>
      <w:lvlText w:val="%1)"/>
      <w:lvlJc w:val="left"/>
      <w:pPr>
        <w:tabs>
          <w:tab w:val="num" w:pos="720"/>
        </w:tabs>
        <w:ind w:left="720" w:hanging="720"/>
      </w:pPr>
      <w:rPr>
        <w:rFonts w:hint="default"/>
      </w:rPr>
    </w:lvl>
  </w:abstractNum>
  <w:abstractNum w:abstractNumId="30" w15:restartNumberingAfterBreak="0">
    <w:nsid w:val="572F7411"/>
    <w:multiLevelType w:val="hybridMultilevel"/>
    <w:tmpl w:val="8C040936"/>
    <w:lvl w:ilvl="0" w:tplc="AFA034D2">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81975"/>
    <w:multiLevelType w:val="multilevel"/>
    <w:tmpl w:val="506E20FC"/>
    <w:lvl w:ilvl="0">
      <w:start w:val="1"/>
      <w:numFmt w:val="bullet"/>
      <w:lvlText w:val=""/>
      <w:lvlJc w:val="left"/>
      <w:pPr>
        <w:tabs>
          <w:tab w:val="num" w:pos="746"/>
        </w:tabs>
        <w:ind w:left="746" w:hanging="360"/>
      </w:pPr>
      <w:rPr>
        <w:rFonts w:ascii="Symbol" w:hAnsi="Symbol" w:hint="default"/>
        <w:sz w:val="20"/>
      </w:rPr>
    </w:lvl>
    <w:lvl w:ilvl="1">
      <w:start w:val="1"/>
      <w:numFmt w:val="bullet"/>
      <w:lvlText w:val=""/>
      <w:lvlJc w:val="left"/>
      <w:pPr>
        <w:tabs>
          <w:tab w:val="num" w:pos="1466"/>
        </w:tabs>
        <w:ind w:left="1466" w:hanging="360"/>
      </w:pPr>
      <w:rPr>
        <w:rFonts w:ascii="Symbol" w:hAnsi="Symbol" w:hint="default"/>
        <w:sz w:val="20"/>
      </w:rPr>
    </w:lvl>
    <w:lvl w:ilvl="2" w:tentative="1">
      <w:start w:val="1"/>
      <w:numFmt w:val="bullet"/>
      <w:lvlText w:val=""/>
      <w:lvlJc w:val="left"/>
      <w:pPr>
        <w:tabs>
          <w:tab w:val="num" w:pos="2186"/>
        </w:tabs>
        <w:ind w:left="2186" w:hanging="360"/>
      </w:pPr>
      <w:rPr>
        <w:rFonts w:ascii="Symbol" w:hAnsi="Symbol" w:hint="default"/>
        <w:sz w:val="20"/>
      </w:rPr>
    </w:lvl>
    <w:lvl w:ilvl="3" w:tentative="1">
      <w:start w:val="1"/>
      <w:numFmt w:val="bullet"/>
      <w:lvlText w:val=""/>
      <w:lvlJc w:val="left"/>
      <w:pPr>
        <w:tabs>
          <w:tab w:val="num" w:pos="2906"/>
        </w:tabs>
        <w:ind w:left="2906" w:hanging="360"/>
      </w:pPr>
      <w:rPr>
        <w:rFonts w:ascii="Symbol" w:hAnsi="Symbol" w:hint="default"/>
        <w:sz w:val="20"/>
      </w:rPr>
    </w:lvl>
    <w:lvl w:ilvl="4" w:tentative="1">
      <w:start w:val="1"/>
      <w:numFmt w:val="bullet"/>
      <w:lvlText w:val=""/>
      <w:lvlJc w:val="left"/>
      <w:pPr>
        <w:tabs>
          <w:tab w:val="num" w:pos="3626"/>
        </w:tabs>
        <w:ind w:left="3626" w:hanging="360"/>
      </w:pPr>
      <w:rPr>
        <w:rFonts w:ascii="Symbol" w:hAnsi="Symbol" w:hint="default"/>
        <w:sz w:val="20"/>
      </w:rPr>
    </w:lvl>
    <w:lvl w:ilvl="5" w:tentative="1">
      <w:start w:val="1"/>
      <w:numFmt w:val="bullet"/>
      <w:lvlText w:val=""/>
      <w:lvlJc w:val="left"/>
      <w:pPr>
        <w:tabs>
          <w:tab w:val="num" w:pos="4346"/>
        </w:tabs>
        <w:ind w:left="4346" w:hanging="360"/>
      </w:pPr>
      <w:rPr>
        <w:rFonts w:ascii="Symbol" w:hAnsi="Symbol" w:hint="default"/>
        <w:sz w:val="20"/>
      </w:rPr>
    </w:lvl>
    <w:lvl w:ilvl="6" w:tentative="1">
      <w:start w:val="1"/>
      <w:numFmt w:val="bullet"/>
      <w:lvlText w:val=""/>
      <w:lvlJc w:val="left"/>
      <w:pPr>
        <w:tabs>
          <w:tab w:val="num" w:pos="5066"/>
        </w:tabs>
        <w:ind w:left="5066" w:hanging="360"/>
      </w:pPr>
      <w:rPr>
        <w:rFonts w:ascii="Symbol" w:hAnsi="Symbol" w:hint="default"/>
        <w:sz w:val="20"/>
      </w:rPr>
    </w:lvl>
    <w:lvl w:ilvl="7" w:tentative="1">
      <w:start w:val="1"/>
      <w:numFmt w:val="bullet"/>
      <w:lvlText w:val=""/>
      <w:lvlJc w:val="left"/>
      <w:pPr>
        <w:tabs>
          <w:tab w:val="num" w:pos="5786"/>
        </w:tabs>
        <w:ind w:left="5786" w:hanging="360"/>
      </w:pPr>
      <w:rPr>
        <w:rFonts w:ascii="Symbol" w:hAnsi="Symbol" w:hint="default"/>
        <w:sz w:val="20"/>
      </w:rPr>
    </w:lvl>
    <w:lvl w:ilvl="8" w:tentative="1">
      <w:start w:val="1"/>
      <w:numFmt w:val="bullet"/>
      <w:lvlText w:val=""/>
      <w:lvlJc w:val="left"/>
      <w:pPr>
        <w:tabs>
          <w:tab w:val="num" w:pos="6506"/>
        </w:tabs>
        <w:ind w:left="6506" w:hanging="360"/>
      </w:pPr>
      <w:rPr>
        <w:rFonts w:ascii="Symbol" w:hAnsi="Symbol" w:hint="default"/>
        <w:sz w:val="20"/>
      </w:rPr>
    </w:lvl>
  </w:abstractNum>
  <w:abstractNum w:abstractNumId="32" w15:restartNumberingAfterBreak="0">
    <w:nsid w:val="5AED7147"/>
    <w:multiLevelType w:val="hybridMultilevel"/>
    <w:tmpl w:val="BB7652A4"/>
    <w:lvl w:ilvl="0" w:tplc="A59251B6">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251B6">
      <w:start w:val="1"/>
      <w:numFmt w:val="bullet"/>
      <w:lvlText w:val=""/>
      <w:lvlJc w:val="left"/>
      <w:pPr>
        <w:tabs>
          <w:tab w:val="num" w:pos="2880"/>
        </w:tabs>
        <w:ind w:left="2880" w:hanging="360"/>
      </w:pPr>
      <w:rPr>
        <w:rFonts w:ascii="Wingdings" w:hAnsi="Wingdings"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B4E8B"/>
    <w:multiLevelType w:val="hybridMultilevel"/>
    <w:tmpl w:val="F2042094"/>
    <w:lvl w:ilvl="0" w:tplc="5A6AF2D4">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65175"/>
    <w:multiLevelType w:val="multilevel"/>
    <w:tmpl w:val="608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A3628"/>
    <w:multiLevelType w:val="hybridMultilevel"/>
    <w:tmpl w:val="AB28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36CA"/>
    <w:multiLevelType w:val="multilevel"/>
    <w:tmpl w:val="60565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7127C"/>
    <w:multiLevelType w:val="hybridMultilevel"/>
    <w:tmpl w:val="417A6CCC"/>
    <w:lvl w:ilvl="0" w:tplc="15B29874">
      <w:start w:val="1"/>
      <w:numFmt w:val="bullet"/>
      <w:lvlText w:val=""/>
      <w:lvlJc w:val="left"/>
      <w:pPr>
        <w:tabs>
          <w:tab w:val="num" w:pos="0"/>
        </w:tabs>
        <w:ind w:left="144" w:hanging="144"/>
      </w:pPr>
      <w:rPr>
        <w:rFonts w:ascii="Symbol" w:hAnsi="Symbol" w:hint="default"/>
        <w:color w:val="FFC000"/>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56B55"/>
    <w:multiLevelType w:val="hybridMultilevel"/>
    <w:tmpl w:val="560C873E"/>
    <w:lvl w:ilvl="0" w:tplc="08090001">
      <w:start w:val="1"/>
      <w:numFmt w:val="bullet"/>
      <w:lvlText w:val=""/>
      <w:lvlJc w:val="left"/>
      <w:pPr>
        <w:tabs>
          <w:tab w:val="num" w:pos="1230"/>
        </w:tabs>
        <w:ind w:left="1230" w:hanging="360"/>
      </w:pPr>
      <w:rPr>
        <w:rFonts w:ascii="Symbol" w:hAnsi="Symbol"/>
      </w:rPr>
    </w:lvl>
    <w:lvl w:ilvl="1" w:tplc="04090003">
      <w:start w:val="1"/>
      <w:numFmt w:val="bullet"/>
      <w:lvlText w:val="o"/>
      <w:lvlJc w:val="left"/>
      <w:pPr>
        <w:tabs>
          <w:tab w:val="num" w:pos="1950"/>
        </w:tabs>
        <w:ind w:left="1950" w:hanging="360"/>
      </w:pPr>
      <w:rPr>
        <w:rFonts w:ascii="Courier New" w:hAnsi="Courier New" w:cs="Courier New"/>
      </w:rPr>
    </w:lvl>
    <w:lvl w:ilvl="2" w:tplc="04090005">
      <w:start w:val="1"/>
      <w:numFmt w:val="bullet"/>
      <w:lvlText w:val=""/>
      <w:lvlJc w:val="left"/>
      <w:pPr>
        <w:tabs>
          <w:tab w:val="num" w:pos="2670"/>
        </w:tabs>
        <w:ind w:left="2670" w:hanging="360"/>
      </w:pPr>
      <w:rPr>
        <w:rFonts w:ascii="Wingdings" w:hAnsi="Wingdings"/>
      </w:rPr>
    </w:lvl>
    <w:lvl w:ilvl="3" w:tplc="04090001">
      <w:start w:val="1"/>
      <w:numFmt w:val="bullet"/>
      <w:lvlText w:val=""/>
      <w:lvlJc w:val="left"/>
      <w:pPr>
        <w:tabs>
          <w:tab w:val="num" w:pos="3390"/>
        </w:tabs>
        <w:ind w:left="3390" w:hanging="360"/>
      </w:pPr>
      <w:rPr>
        <w:rFonts w:ascii="Symbol" w:hAnsi="Symbol"/>
      </w:rPr>
    </w:lvl>
    <w:lvl w:ilvl="4" w:tplc="04090003">
      <w:start w:val="1"/>
      <w:numFmt w:val="bullet"/>
      <w:lvlText w:val="o"/>
      <w:lvlJc w:val="left"/>
      <w:pPr>
        <w:tabs>
          <w:tab w:val="num" w:pos="4110"/>
        </w:tabs>
        <w:ind w:left="4110" w:hanging="360"/>
      </w:pPr>
      <w:rPr>
        <w:rFonts w:ascii="Courier New" w:hAnsi="Courier New" w:cs="Courier New"/>
      </w:rPr>
    </w:lvl>
    <w:lvl w:ilvl="5" w:tplc="04090005">
      <w:start w:val="1"/>
      <w:numFmt w:val="bullet"/>
      <w:lvlText w:val=""/>
      <w:lvlJc w:val="left"/>
      <w:pPr>
        <w:tabs>
          <w:tab w:val="num" w:pos="4830"/>
        </w:tabs>
        <w:ind w:left="4830" w:hanging="360"/>
      </w:pPr>
      <w:rPr>
        <w:rFonts w:ascii="Wingdings" w:hAnsi="Wingdings"/>
      </w:rPr>
    </w:lvl>
    <w:lvl w:ilvl="6" w:tplc="04090001">
      <w:start w:val="1"/>
      <w:numFmt w:val="bullet"/>
      <w:lvlText w:val=""/>
      <w:lvlJc w:val="left"/>
      <w:pPr>
        <w:tabs>
          <w:tab w:val="num" w:pos="5550"/>
        </w:tabs>
        <w:ind w:left="5550" w:hanging="360"/>
      </w:pPr>
      <w:rPr>
        <w:rFonts w:ascii="Symbol" w:hAnsi="Symbol"/>
      </w:rPr>
    </w:lvl>
    <w:lvl w:ilvl="7" w:tplc="04090003">
      <w:start w:val="1"/>
      <w:numFmt w:val="bullet"/>
      <w:lvlText w:val="o"/>
      <w:lvlJc w:val="left"/>
      <w:pPr>
        <w:tabs>
          <w:tab w:val="num" w:pos="6270"/>
        </w:tabs>
        <w:ind w:left="6270" w:hanging="360"/>
      </w:pPr>
      <w:rPr>
        <w:rFonts w:ascii="Courier New" w:hAnsi="Courier New" w:cs="Courier New"/>
      </w:rPr>
    </w:lvl>
    <w:lvl w:ilvl="8" w:tplc="04090005">
      <w:start w:val="1"/>
      <w:numFmt w:val="bullet"/>
      <w:lvlText w:val=""/>
      <w:lvlJc w:val="left"/>
      <w:pPr>
        <w:tabs>
          <w:tab w:val="num" w:pos="6990"/>
        </w:tabs>
        <w:ind w:left="6990" w:hanging="360"/>
      </w:pPr>
      <w:rPr>
        <w:rFonts w:ascii="Wingdings" w:hAnsi="Wingdings"/>
      </w:rPr>
    </w:lvl>
  </w:abstractNum>
  <w:abstractNum w:abstractNumId="39" w15:restartNumberingAfterBreak="0">
    <w:nsid w:val="77AF4F7E"/>
    <w:multiLevelType w:val="multilevel"/>
    <w:tmpl w:val="11B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8F4188"/>
    <w:multiLevelType w:val="hybridMultilevel"/>
    <w:tmpl w:val="88105CF8"/>
    <w:lvl w:ilvl="0" w:tplc="0E9A997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A0449"/>
    <w:multiLevelType w:val="hybridMultilevel"/>
    <w:tmpl w:val="287803A4"/>
    <w:lvl w:ilvl="0" w:tplc="E970F9B6">
      <w:numFmt w:val="bullet"/>
      <w:lvlText w:val=""/>
      <w:lvlPicBulletId w:val="1"/>
      <w:lvlJc w:val="left"/>
      <w:pPr>
        <w:tabs>
          <w:tab w:val="num" w:pos="795"/>
        </w:tabs>
        <w:ind w:left="795" w:hanging="615"/>
      </w:pPr>
      <w:rPr>
        <w:rFonts w:ascii="Symbol" w:eastAsia="Times New Roman" w:hAnsi="Symbol" w:cs="Times New Roman" w:hint="default"/>
        <w:color w:val="auto"/>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7B42776B"/>
    <w:multiLevelType w:val="hybridMultilevel"/>
    <w:tmpl w:val="2406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15"/>
  </w:num>
  <w:num w:numId="4">
    <w:abstractNumId w:val="28"/>
  </w:num>
  <w:num w:numId="5">
    <w:abstractNumId w:val="17"/>
  </w:num>
  <w:num w:numId="6">
    <w:abstractNumId w:val="20"/>
  </w:num>
  <w:num w:numId="7">
    <w:abstractNumId w:val="35"/>
  </w:num>
  <w:num w:numId="8">
    <w:abstractNumId w:val="42"/>
  </w:num>
  <w:num w:numId="9">
    <w:abstractNumId w:val="13"/>
  </w:num>
  <w:num w:numId="10">
    <w:abstractNumId w:val="7"/>
  </w:num>
  <w:num w:numId="11">
    <w:abstractNumId w:val="34"/>
  </w:num>
  <w:num w:numId="12">
    <w:abstractNumId w:val="9"/>
  </w:num>
  <w:num w:numId="13">
    <w:abstractNumId w:val="36"/>
  </w:num>
  <w:num w:numId="14">
    <w:abstractNumId w:val="41"/>
  </w:num>
  <w:num w:numId="15">
    <w:abstractNumId w:val="38"/>
  </w:num>
  <w:num w:numId="16">
    <w:abstractNumId w:val="4"/>
  </w:num>
  <w:num w:numId="17">
    <w:abstractNumId w:val="33"/>
  </w:num>
  <w:num w:numId="18">
    <w:abstractNumId w:val="32"/>
  </w:num>
  <w:num w:numId="19">
    <w:abstractNumId w:val="39"/>
  </w:num>
  <w:num w:numId="20">
    <w:abstractNumId w:val="40"/>
  </w:num>
  <w:num w:numId="21">
    <w:abstractNumId w:val="18"/>
  </w:num>
  <w:num w:numId="22">
    <w:abstractNumId w:val="29"/>
  </w:num>
  <w:num w:numId="23">
    <w:abstractNumId w:val="31"/>
  </w:num>
  <w:num w:numId="24">
    <w:abstractNumId w:val="6"/>
  </w:num>
  <w:num w:numId="25">
    <w:abstractNumId w:val="8"/>
  </w:num>
  <w:num w:numId="26">
    <w:abstractNumId w:val="26"/>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37"/>
  </w:num>
  <w:num w:numId="29">
    <w:abstractNumId w:val="1"/>
  </w:num>
  <w:num w:numId="30">
    <w:abstractNumId w:val="2"/>
  </w:num>
  <w:num w:numId="31">
    <w:abstractNumId w:val="3"/>
  </w:num>
  <w:num w:numId="32">
    <w:abstractNumId w:val="19"/>
  </w:num>
  <w:num w:numId="33">
    <w:abstractNumId w:val="5"/>
  </w:num>
  <w:num w:numId="34">
    <w:abstractNumId w:val="22"/>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1"/>
  </w:num>
  <w:num w:numId="39">
    <w:abstractNumId w:val="14"/>
  </w:num>
  <w:num w:numId="40">
    <w:abstractNumId w:val="11"/>
  </w:num>
  <w:num w:numId="41">
    <w:abstractNumId w:val="12"/>
  </w:num>
  <w:num w:numId="42">
    <w:abstractNumId w:val="27"/>
  </w:num>
  <w:num w:numId="43">
    <w:abstractNumId w:val="25"/>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4081"/>
    <w:rsid w:val="000069FF"/>
    <w:rsid w:val="0000737B"/>
    <w:rsid w:val="00007926"/>
    <w:rsid w:val="00020D5E"/>
    <w:rsid w:val="000250EC"/>
    <w:rsid w:val="0004178F"/>
    <w:rsid w:val="00044765"/>
    <w:rsid w:val="000463D4"/>
    <w:rsid w:val="00047EA5"/>
    <w:rsid w:val="00051113"/>
    <w:rsid w:val="000528AF"/>
    <w:rsid w:val="00054D09"/>
    <w:rsid w:val="00065D95"/>
    <w:rsid w:val="00066C54"/>
    <w:rsid w:val="00070414"/>
    <w:rsid w:val="00071774"/>
    <w:rsid w:val="00072540"/>
    <w:rsid w:val="000730DD"/>
    <w:rsid w:val="00075343"/>
    <w:rsid w:val="0008303F"/>
    <w:rsid w:val="0008782B"/>
    <w:rsid w:val="00090145"/>
    <w:rsid w:val="00097FEB"/>
    <w:rsid w:val="000A1851"/>
    <w:rsid w:val="000A2098"/>
    <w:rsid w:val="000A4E42"/>
    <w:rsid w:val="000B2B79"/>
    <w:rsid w:val="000B3AEB"/>
    <w:rsid w:val="000B57D8"/>
    <w:rsid w:val="000B77E3"/>
    <w:rsid w:val="000C0DC5"/>
    <w:rsid w:val="000C1663"/>
    <w:rsid w:val="000C659C"/>
    <w:rsid w:val="000C7237"/>
    <w:rsid w:val="000D0287"/>
    <w:rsid w:val="000D2190"/>
    <w:rsid w:val="000D4842"/>
    <w:rsid w:val="000D59AE"/>
    <w:rsid w:val="000D5DFC"/>
    <w:rsid w:val="000D61E9"/>
    <w:rsid w:val="000F177E"/>
    <w:rsid w:val="000F1B31"/>
    <w:rsid w:val="001035D1"/>
    <w:rsid w:val="00103D24"/>
    <w:rsid w:val="00105495"/>
    <w:rsid w:val="00110149"/>
    <w:rsid w:val="001201BA"/>
    <w:rsid w:val="00133C73"/>
    <w:rsid w:val="00152F81"/>
    <w:rsid w:val="00155610"/>
    <w:rsid w:val="00156408"/>
    <w:rsid w:val="00156521"/>
    <w:rsid w:val="001643F1"/>
    <w:rsid w:val="00166498"/>
    <w:rsid w:val="00166FDB"/>
    <w:rsid w:val="00171A18"/>
    <w:rsid w:val="00173DB7"/>
    <w:rsid w:val="00176172"/>
    <w:rsid w:val="001774DC"/>
    <w:rsid w:val="0018046F"/>
    <w:rsid w:val="001832F5"/>
    <w:rsid w:val="00185384"/>
    <w:rsid w:val="00191141"/>
    <w:rsid w:val="001922F5"/>
    <w:rsid w:val="00194B3A"/>
    <w:rsid w:val="00197F9A"/>
    <w:rsid w:val="001A1137"/>
    <w:rsid w:val="001A2E88"/>
    <w:rsid w:val="001A70B8"/>
    <w:rsid w:val="001B176A"/>
    <w:rsid w:val="001C0766"/>
    <w:rsid w:val="001C1910"/>
    <w:rsid w:val="001C1FDC"/>
    <w:rsid w:val="001C3833"/>
    <w:rsid w:val="001C5D3C"/>
    <w:rsid w:val="001C7008"/>
    <w:rsid w:val="001D1742"/>
    <w:rsid w:val="001D181B"/>
    <w:rsid w:val="001D43A9"/>
    <w:rsid w:val="001E5B40"/>
    <w:rsid w:val="001F0655"/>
    <w:rsid w:val="00201B3E"/>
    <w:rsid w:val="0020281A"/>
    <w:rsid w:val="00205A41"/>
    <w:rsid w:val="00211D59"/>
    <w:rsid w:val="002154A5"/>
    <w:rsid w:val="00222F66"/>
    <w:rsid w:val="0022541E"/>
    <w:rsid w:val="00225E5B"/>
    <w:rsid w:val="0024404E"/>
    <w:rsid w:val="00252252"/>
    <w:rsid w:val="0025382F"/>
    <w:rsid w:val="00253C2B"/>
    <w:rsid w:val="0026600A"/>
    <w:rsid w:val="0027495A"/>
    <w:rsid w:val="00277101"/>
    <w:rsid w:val="00293BAE"/>
    <w:rsid w:val="00296ED9"/>
    <w:rsid w:val="002B0DC0"/>
    <w:rsid w:val="002C6614"/>
    <w:rsid w:val="002C7719"/>
    <w:rsid w:val="002F05B9"/>
    <w:rsid w:val="002F296A"/>
    <w:rsid w:val="002F5043"/>
    <w:rsid w:val="003007F9"/>
    <w:rsid w:val="00302001"/>
    <w:rsid w:val="003064BF"/>
    <w:rsid w:val="00311E5A"/>
    <w:rsid w:val="003145F6"/>
    <w:rsid w:val="00320A33"/>
    <w:rsid w:val="00322945"/>
    <w:rsid w:val="00331750"/>
    <w:rsid w:val="00334993"/>
    <w:rsid w:val="00341B44"/>
    <w:rsid w:val="00342176"/>
    <w:rsid w:val="00342247"/>
    <w:rsid w:val="00352337"/>
    <w:rsid w:val="00352938"/>
    <w:rsid w:val="00356F9A"/>
    <w:rsid w:val="00366554"/>
    <w:rsid w:val="00372DF7"/>
    <w:rsid w:val="003737C6"/>
    <w:rsid w:val="00382FA5"/>
    <w:rsid w:val="003870E5"/>
    <w:rsid w:val="00387927"/>
    <w:rsid w:val="00390ABD"/>
    <w:rsid w:val="00390ED2"/>
    <w:rsid w:val="003939C8"/>
    <w:rsid w:val="00394D87"/>
    <w:rsid w:val="003B1360"/>
    <w:rsid w:val="003B248B"/>
    <w:rsid w:val="003B388C"/>
    <w:rsid w:val="003B3E3A"/>
    <w:rsid w:val="003B527D"/>
    <w:rsid w:val="003B5456"/>
    <w:rsid w:val="003C0765"/>
    <w:rsid w:val="003C3F72"/>
    <w:rsid w:val="003C4CC7"/>
    <w:rsid w:val="003C67A5"/>
    <w:rsid w:val="003D1F5B"/>
    <w:rsid w:val="003D427A"/>
    <w:rsid w:val="003D691D"/>
    <w:rsid w:val="003E194B"/>
    <w:rsid w:val="003E2974"/>
    <w:rsid w:val="003F149F"/>
    <w:rsid w:val="003F3978"/>
    <w:rsid w:val="003F53AF"/>
    <w:rsid w:val="003F6C44"/>
    <w:rsid w:val="00401D9D"/>
    <w:rsid w:val="004033C7"/>
    <w:rsid w:val="004035FF"/>
    <w:rsid w:val="0040574A"/>
    <w:rsid w:val="00413C74"/>
    <w:rsid w:val="0041502E"/>
    <w:rsid w:val="00415846"/>
    <w:rsid w:val="0041605B"/>
    <w:rsid w:val="004222B6"/>
    <w:rsid w:val="00423CD4"/>
    <w:rsid w:val="00424319"/>
    <w:rsid w:val="0042634C"/>
    <w:rsid w:val="00433FFF"/>
    <w:rsid w:val="00436F20"/>
    <w:rsid w:val="00440277"/>
    <w:rsid w:val="00441553"/>
    <w:rsid w:val="00446595"/>
    <w:rsid w:val="0045514E"/>
    <w:rsid w:val="00456384"/>
    <w:rsid w:val="00456DEA"/>
    <w:rsid w:val="00457E0D"/>
    <w:rsid w:val="00464E30"/>
    <w:rsid w:val="00472BC2"/>
    <w:rsid w:val="00472D40"/>
    <w:rsid w:val="004754BC"/>
    <w:rsid w:val="00475BFE"/>
    <w:rsid w:val="00475F71"/>
    <w:rsid w:val="00480F4F"/>
    <w:rsid w:val="00482519"/>
    <w:rsid w:val="004825CA"/>
    <w:rsid w:val="00490501"/>
    <w:rsid w:val="00490831"/>
    <w:rsid w:val="00493746"/>
    <w:rsid w:val="00496677"/>
    <w:rsid w:val="00496C55"/>
    <w:rsid w:val="004A1098"/>
    <w:rsid w:val="004A2569"/>
    <w:rsid w:val="004A2945"/>
    <w:rsid w:val="004A61E9"/>
    <w:rsid w:val="004B20AF"/>
    <w:rsid w:val="004B4E51"/>
    <w:rsid w:val="004B6615"/>
    <w:rsid w:val="004C1688"/>
    <w:rsid w:val="004C6932"/>
    <w:rsid w:val="004D02DF"/>
    <w:rsid w:val="004D0619"/>
    <w:rsid w:val="004D2A65"/>
    <w:rsid w:val="004D40F7"/>
    <w:rsid w:val="004E04F0"/>
    <w:rsid w:val="004E6C1F"/>
    <w:rsid w:val="004E7B3D"/>
    <w:rsid w:val="004F0BA6"/>
    <w:rsid w:val="004F3CF8"/>
    <w:rsid w:val="00500050"/>
    <w:rsid w:val="00504324"/>
    <w:rsid w:val="00513EFC"/>
    <w:rsid w:val="00514EF5"/>
    <w:rsid w:val="00530920"/>
    <w:rsid w:val="00530B77"/>
    <w:rsid w:val="00531820"/>
    <w:rsid w:val="00531D26"/>
    <w:rsid w:val="00533468"/>
    <w:rsid w:val="005452F3"/>
    <w:rsid w:val="005517A0"/>
    <w:rsid w:val="005520AD"/>
    <w:rsid w:val="0055450E"/>
    <w:rsid w:val="00554DC0"/>
    <w:rsid w:val="005562D8"/>
    <w:rsid w:val="00556905"/>
    <w:rsid w:val="005615D3"/>
    <w:rsid w:val="00563AD8"/>
    <w:rsid w:val="005646D9"/>
    <w:rsid w:val="00565A60"/>
    <w:rsid w:val="0056706C"/>
    <w:rsid w:val="00571B89"/>
    <w:rsid w:val="00573933"/>
    <w:rsid w:val="00573AA3"/>
    <w:rsid w:val="00573D04"/>
    <w:rsid w:val="00591D8C"/>
    <w:rsid w:val="00594113"/>
    <w:rsid w:val="005A0454"/>
    <w:rsid w:val="005A1C75"/>
    <w:rsid w:val="005A2C2B"/>
    <w:rsid w:val="005A4BC8"/>
    <w:rsid w:val="005A5057"/>
    <w:rsid w:val="005A5323"/>
    <w:rsid w:val="005A7B33"/>
    <w:rsid w:val="005B31DB"/>
    <w:rsid w:val="005B3A89"/>
    <w:rsid w:val="005C0466"/>
    <w:rsid w:val="005C6ECB"/>
    <w:rsid w:val="005C6F37"/>
    <w:rsid w:val="005D4C5E"/>
    <w:rsid w:val="005D7178"/>
    <w:rsid w:val="005E03B7"/>
    <w:rsid w:val="005E188D"/>
    <w:rsid w:val="005E2579"/>
    <w:rsid w:val="005E58D0"/>
    <w:rsid w:val="005F1EAD"/>
    <w:rsid w:val="005F2463"/>
    <w:rsid w:val="005F2708"/>
    <w:rsid w:val="005F55E1"/>
    <w:rsid w:val="005F6591"/>
    <w:rsid w:val="005F7C64"/>
    <w:rsid w:val="006016BB"/>
    <w:rsid w:val="006026E5"/>
    <w:rsid w:val="006027D7"/>
    <w:rsid w:val="00610D42"/>
    <w:rsid w:val="006114ED"/>
    <w:rsid w:val="00621255"/>
    <w:rsid w:val="00626897"/>
    <w:rsid w:val="006332DF"/>
    <w:rsid w:val="00641E27"/>
    <w:rsid w:val="00644F70"/>
    <w:rsid w:val="006505FD"/>
    <w:rsid w:val="006561FD"/>
    <w:rsid w:val="00656DB2"/>
    <w:rsid w:val="00667FB9"/>
    <w:rsid w:val="006706D8"/>
    <w:rsid w:val="00671AD5"/>
    <w:rsid w:val="00671F24"/>
    <w:rsid w:val="00675981"/>
    <w:rsid w:val="00685D1E"/>
    <w:rsid w:val="00696F64"/>
    <w:rsid w:val="006A0345"/>
    <w:rsid w:val="006B2FE7"/>
    <w:rsid w:val="006B464D"/>
    <w:rsid w:val="006C2BB7"/>
    <w:rsid w:val="006C7F5E"/>
    <w:rsid w:val="006D1FD5"/>
    <w:rsid w:val="006F0CE4"/>
    <w:rsid w:val="006F342B"/>
    <w:rsid w:val="006F39C2"/>
    <w:rsid w:val="006F6D11"/>
    <w:rsid w:val="006F7A28"/>
    <w:rsid w:val="006F7F38"/>
    <w:rsid w:val="00701F7F"/>
    <w:rsid w:val="0070465A"/>
    <w:rsid w:val="007062A7"/>
    <w:rsid w:val="0070713F"/>
    <w:rsid w:val="00707BBB"/>
    <w:rsid w:val="00707E7F"/>
    <w:rsid w:val="0071463A"/>
    <w:rsid w:val="00720B99"/>
    <w:rsid w:val="00722E20"/>
    <w:rsid w:val="00725550"/>
    <w:rsid w:val="00733597"/>
    <w:rsid w:val="00734313"/>
    <w:rsid w:val="00734555"/>
    <w:rsid w:val="00734CB8"/>
    <w:rsid w:val="007475E3"/>
    <w:rsid w:val="00756772"/>
    <w:rsid w:val="0076174B"/>
    <w:rsid w:val="00764C02"/>
    <w:rsid w:val="00766F1A"/>
    <w:rsid w:val="00772E84"/>
    <w:rsid w:val="00775269"/>
    <w:rsid w:val="0077784E"/>
    <w:rsid w:val="00785FBB"/>
    <w:rsid w:val="00790B42"/>
    <w:rsid w:val="007924CA"/>
    <w:rsid w:val="0079558E"/>
    <w:rsid w:val="00796A18"/>
    <w:rsid w:val="00796A91"/>
    <w:rsid w:val="00796AAF"/>
    <w:rsid w:val="007A0A51"/>
    <w:rsid w:val="007A6A9C"/>
    <w:rsid w:val="007B68FD"/>
    <w:rsid w:val="007C2CBC"/>
    <w:rsid w:val="007C3D0E"/>
    <w:rsid w:val="007D1836"/>
    <w:rsid w:val="007D4EAB"/>
    <w:rsid w:val="007D6261"/>
    <w:rsid w:val="007E3E9B"/>
    <w:rsid w:val="007E70A6"/>
    <w:rsid w:val="007F57E0"/>
    <w:rsid w:val="007F72E4"/>
    <w:rsid w:val="0080220E"/>
    <w:rsid w:val="00802934"/>
    <w:rsid w:val="0080497A"/>
    <w:rsid w:val="0081464E"/>
    <w:rsid w:val="00815D99"/>
    <w:rsid w:val="00821E35"/>
    <w:rsid w:val="008266A0"/>
    <w:rsid w:val="00832AE7"/>
    <w:rsid w:val="00836391"/>
    <w:rsid w:val="00836DD9"/>
    <w:rsid w:val="00837C4E"/>
    <w:rsid w:val="00847CB6"/>
    <w:rsid w:val="00852A6A"/>
    <w:rsid w:val="008537C6"/>
    <w:rsid w:val="0085607D"/>
    <w:rsid w:val="0085721B"/>
    <w:rsid w:val="008577EA"/>
    <w:rsid w:val="008721C6"/>
    <w:rsid w:val="00873808"/>
    <w:rsid w:val="008765B2"/>
    <w:rsid w:val="008802AA"/>
    <w:rsid w:val="0088171E"/>
    <w:rsid w:val="0088770A"/>
    <w:rsid w:val="00893C76"/>
    <w:rsid w:val="008A0CE7"/>
    <w:rsid w:val="008B07EF"/>
    <w:rsid w:val="008B0B17"/>
    <w:rsid w:val="008B3B2E"/>
    <w:rsid w:val="008B3C4D"/>
    <w:rsid w:val="008C014F"/>
    <w:rsid w:val="008C34C5"/>
    <w:rsid w:val="008C3501"/>
    <w:rsid w:val="008D3D44"/>
    <w:rsid w:val="008D5082"/>
    <w:rsid w:val="008D56F0"/>
    <w:rsid w:val="008E4E87"/>
    <w:rsid w:val="008E55E1"/>
    <w:rsid w:val="008E5DA2"/>
    <w:rsid w:val="008F08F3"/>
    <w:rsid w:val="008F2A67"/>
    <w:rsid w:val="00912B55"/>
    <w:rsid w:val="00920D8A"/>
    <w:rsid w:val="00930991"/>
    <w:rsid w:val="00937749"/>
    <w:rsid w:val="0094265A"/>
    <w:rsid w:val="00945BBC"/>
    <w:rsid w:val="00951618"/>
    <w:rsid w:val="00954A17"/>
    <w:rsid w:val="0095665B"/>
    <w:rsid w:val="00957B58"/>
    <w:rsid w:val="00967E80"/>
    <w:rsid w:val="00972C36"/>
    <w:rsid w:val="009955B5"/>
    <w:rsid w:val="009965E3"/>
    <w:rsid w:val="0099722C"/>
    <w:rsid w:val="009A04D4"/>
    <w:rsid w:val="009A43D3"/>
    <w:rsid w:val="009A57A2"/>
    <w:rsid w:val="009A67EF"/>
    <w:rsid w:val="009B346D"/>
    <w:rsid w:val="009B4FC0"/>
    <w:rsid w:val="009C6E8A"/>
    <w:rsid w:val="009C78CF"/>
    <w:rsid w:val="009D0760"/>
    <w:rsid w:val="009D6C28"/>
    <w:rsid w:val="009E0AF5"/>
    <w:rsid w:val="009E2068"/>
    <w:rsid w:val="009E530F"/>
    <w:rsid w:val="009E76C5"/>
    <w:rsid w:val="009E7D20"/>
    <w:rsid w:val="009F13AE"/>
    <w:rsid w:val="00A00710"/>
    <w:rsid w:val="00A153D5"/>
    <w:rsid w:val="00A17313"/>
    <w:rsid w:val="00A20C7A"/>
    <w:rsid w:val="00A233C3"/>
    <w:rsid w:val="00A251AE"/>
    <w:rsid w:val="00A31A8F"/>
    <w:rsid w:val="00A33651"/>
    <w:rsid w:val="00A3694E"/>
    <w:rsid w:val="00A40129"/>
    <w:rsid w:val="00A417F6"/>
    <w:rsid w:val="00A427C1"/>
    <w:rsid w:val="00A42E7D"/>
    <w:rsid w:val="00A4379E"/>
    <w:rsid w:val="00A7373F"/>
    <w:rsid w:val="00A740D7"/>
    <w:rsid w:val="00A746A7"/>
    <w:rsid w:val="00A7550A"/>
    <w:rsid w:val="00A75783"/>
    <w:rsid w:val="00A84BA7"/>
    <w:rsid w:val="00A871F3"/>
    <w:rsid w:val="00A904FC"/>
    <w:rsid w:val="00A90757"/>
    <w:rsid w:val="00A90FEF"/>
    <w:rsid w:val="00AA7A9E"/>
    <w:rsid w:val="00AB45F0"/>
    <w:rsid w:val="00AB5103"/>
    <w:rsid w:val="00AC12BC"/>
    <w:rsid w:val="00AC4439"/>
    <w:rsid w:val="00AC4F15"/>
    <w:rsid w:val="00AD368D"/>
    <w:rsid w:val="00AF1692"/>
    <w:rsid w:val="00AF47B4"/>
    <w:rsid w:val="00AF64E8"/>
    <w:rsid w:val="00AF78A8"/>
    <w:rsid w:val="00B061E3"/>
    <w:rsid w:val="00B115FA"/>
    <w:rsid w:val="00B11C09"/>
    <w:rsid w:val="00B13E6C"/>
    <w:rsid w:val="00B22A0D"/>
    <w:rsid w:val="00B22B02"/>
    <w:rsid w:val="00B259E0"/>
    <w:rsid w:val="00B32240"/>
    <w:rsid w:val="00B32566"/>
    <w:rsid w:val="00B327AF"/>
    <w:rsid w:val="00B33DA0"/>
    <w:rsid w:val="00B3498F"/>
    <w:rsid w:val="00B3506D"/>
    <w:rsid w:val="00B407DA"/>
    <w:rsid w:val="00B440B0"/>
    <w:rsid w:val="00B45204"/>
    <w:rsid w:val="00B4718B"/>
    <w:rsid w:val="00B4798C"/>
    <w:rsid w:val="00B52FF0"/>
    <w:rsid w:val="00B5549A"/>
    <w:rsid w:val="00B56BB7"/>
    <w:rsid w:val="00B61F64"/>
    <w:rsid w:val="00B643F9"/>
    <w:rsid w:val="00B652D0"/>
    <w:rsid w:val="00B700B8"/>
    <w:rsid w:val="00B713F5"/>
    <w:rsid w:val="00B73827"/>
    <w:rsid w:val="00B748CA"/>
    <w:rsid w:val="00B749EC"/>
    <w:rsid w:val="00B77C24"/>
    <w:rsid w:val="00B8082B"/>
    <w:rsid w:val="00B83679"/>
    <w:rsid w:val="00B908B4"/>
    <w:rsid w:val="00B95BE3"/>
    <w:rsid w:val="00BA2D54"/>
    <w:rsid w:val="00BA7D07"/>
    <w:rsid w:val="00BB1D0E"/>
    <w:rsid w:val="00BC0CC7"/>
    <w:rsid w:val="00BC262E"/>
    <w:rsid w:val="00BC757B"/>
    <w:rsid w:val="00BD48DA"/>
    <w:rsid w:val="00BD501E"/>
    <w:rsid w:val="00BE1434"/>
    <w:rsid w:val="00BE26B2"/>
    <w:rsid w:val="00BE617D"/>
    <w:rsid w:val="00BF37C6"/>
    <w:rsid w:val="00BF4EA8"/>
    <w:rsid w:val="00BF63E0"/>
    <w:rsid w:val="00C00BAC"/>
    <w:rsid w:val="00C11055"/>
    <w:rsid w:val="00C16109"/>
    <w:rsid w:val="00C17A11"/>
    <w:rsid w:val="00C203C7"/>
    <w:rsid w:val="00C2275C"/>
    <w:rsid w:val="00C24387"/>
    <w:rsid w:val="00C26B2C"/>
    <w:rsid w:val="00C26EF2"/>
    <w:rsid w:val="00C30570"/>
    <w:rsid w:val="00C314CA"/>
    <w:rsid w:val="00C33FEC"/>
    <w:rsid w:val="00C37076"/>
    <w:rsid w:val="00C53D1B"/>
    <w:rsid w:val="00C56DCC"/>
    <w:rsid w:val="00C60729"/>
    <w:rsid w:val="00C60C01"/>
    <w:rsid w:val="00C67708"/>
    <w:rsid w:val="00C7316F"/>
    <w:rsid w:val="00C752C6"/>
    <w:rsid w:val="00C753E1"/>
    <w:rsid w:val="00C775A9"/>
    <w:rsid w:val="00C8001E"/>
    <w:rsid w:val="00C82609"/>
    <w:rsid w:val="00C93EAC"/>
    <w:rsid w:val="00C9635C"/>
    <w:rsid w:val="00CA1C14"/>
    <w:rsid w:val="00CA1F54"/>
    <w:rsid w:val="00CA2321"/>
    <w:rsid w:val="00CA265F"/>
    <w:rsid w:val="00CA36C0"/>
    <w:rsid w:val="00CA5E9A"/>
    <w:rsid w:val="00CA6CFB"/>
    <w:rsid w:val="00CC13B2"/>
    <w:rsid w:val="00CC1767"/>
    <w:rsid w:val="00CC1988"/>
    <w:rsid w:val="00CC36B8"/>
    <w:rsid w:val="00CC7773"/>
    <w:rsid w:val="00CC7919"/>
    <w:rsid w:val="00CE1A5A"/>
    <w:rsid w:val="00CE1DE2"/>
    <w:rsid w:val="00CE22EF"/>
    <w:rsid w:val="00CE445E"/>
    <w:rsid w:val="00CE7B1B"/>
    <w:rsid w:val="00CF4B04"/>
    <w:rsid w:val="00D014FB"/>
    <w:rsid w:val="00D02119"/>
    <w:rsid w:val="00D0291D"/>
    <w:rsid w:val="00D045C3"/>
    <w:rsid w:val="00D0460D"/>
    <w:rsid w:val="00D071ED"/>
    <w:rsid w:val="00D107FF"/>
    <w:rsid w:val="00D138F6"/>
    <w:rsid w:val="00D17226"/>
    <w:rsid w:val="00D225C0"/>
    <w:rsid w:val="00D32375"/>
    <w:rsid w:val="00D32453"/>
    <w:rsid w:val="00D37D90"/>
    <w:rsid w:val="00D44859"/>
    <w:rsid w:val="00D4703A"/>
    <w:rsid w:val="00D60040"/>
    <w:rsid w:val="00D6404D"/>
    <w:rsid w:val="00D679A5"/>
    <w:rsid w:val="00D732E8"/>
    <w:rsid w:val="00D742E8"/>
    <w:rsid w:val="00D748E3"/>
    <w:rsid w:val="00D80A75"/>
    <w:rsid w:val="00D8227D"/>
    <w:rsid w:val="00D86D64"/>
    <w:rsid w:val="00D92441"/>
    <w:rsid w:val="00D94283"/>
    <w:rsid w:val="00DA02B8"/>
    <w:rsid w:val="00DA2D81"/>
    <w:rsid w:val="00DA2FF6"/>
    <w:rsid w:val="00DA3C30"/>
    <w:rsid w:val="00DA79CE"/>
    <w:rsid w:val="00DB0B93"/>
    <w:rsid w:val="00DB555B"/>
    <w:rsid w:val="00DC223F"/>
    <w:rsid w:val="00DC29AC"/>
    <w:rsid w:val="00DC2A56"/>
    <w:rsid w:val="00DC4081"/>
    <w:rsid w:val="00DC5208"/>
    <w:rsid w:val="00DC5673"/>
    <w:rsid w:val="00DC7A68"/>
    <w:rsid w:val="00DD24C6"/>
    <w:rsid w:val="00DD3284"/>
    <w:rsid w:val="00DD4A58"/>
    <w:rsid w:val="00DE4E07"/>
    <w:rsid w:val="00DE7658"/>
    <w:rsid w:val="00DF2B79"/>
    <w:rsid w:val="00DF426D"/>
    <w:rsid w:val="00DF7C2B"/>
    <w:rsid w:val="00DF7ED8"/>
    <w:rsid w:val="00E32110"/>
    <w:rsid w:val="00E3353A"/>
    <w:rsid w:val="00E4076A"/>
    <w:rsid w:val="00E424E2"/>
    <w:rsid w:val="00E45EEB"/>
    <w:rsid w:val="00E47541"/>
    <w:rsid w:val="00E4772A"/>
    <w:rsid w:val="00E52080"/>
    <w:rsid w:val="00E539EA"/>
    <w:rsid w:val="00E644AE"/>
    <w:rsid w:val="00E71FC7"/>
    <w:rsid w:val="00E809FD"/>
    <w:rsid w:val="00E87C70"/>
    <w:rsid w:val="00E93836"/>
    <w:rsid w:val="00E96A9F"/>
    <w:rsid w:val="00E972E4"/>
    <w:rsid w:val="00E97EBD"/>
    <w:rsid w:val="00EA0BB4"/>
    <w:rsid w:val="00EA6823"/>
    <w:rsid w:val="00EA6A7B"/>
    <w:rsid w:val="00EA6DD3"/>
    <w:rsid w:val="00ED19F8"/>
    <w:rsid w:val="00ED2B79"/>
    <w:rsid w:val="00ED45A9"/>
    <w:rsid w:val="00EE0828"/>
    <w:rsid w:val="00EE38C3"/>
    <w:rsid w:val="00EF2158"/>
    <w:rsid w:val="00EF3223"/>
    <w:rsid w:val="00EF3CC3"/>
    <w:rsid w:val="00EF5531"/>
    <w:rsid w:val="00EF644F"/>
    <w:rsid w:val="00F1386B"/>
    <w:rsid w:val="00F1521E"/>
    <w:rsid w:val="00F36006"/>
    <w:rsid w:val="00F4344A"/>
    <w:rsid w:val="00F45E01"/>
    <w:rsid w:val="00F4756D"/>
    <w:rsid w:val="00F5016C"/>
    <w:rsid w:val="00F5584B"/>
    <w:rsid w:val="00F76926"/>
    <w:rsid w:val="00F816E9"/>
    <w:rsid w:val="00F87902"/>
    <w:rsid w:val="00F91E55"/>
    <w:rsid w:val="00F93504"/>
    <w:rsid w:val="00FA18B9"/>
    <w:rsid w:val="00FA2C4E"/>
    <w:rsid w:val="00FA36B1"/>
    <w:rsid w:val="00FA3759"/>
    <w:rsid w:val="00FA5FD9"/>
    <w:rsid w:val="00FA65BC"/>
    <w:rsid w:val="00FA7FF7"/>
    <w:rsid w:val="00FB0DBE"/>
    <w:rsid w:val="00FB143B"/>
    <w:rsid w:val="00FB2A8F"/>
    <w:rsid w:val="00FC2940"/>
    <w:rsid w:val="00FC4818"/>
    <w:rsid w:val="00FC5273"/>
    <w:rsid w:val="00FC5361"/>
    <w:rsid w:val="00FD27D9"/>
    <w:rsid w:val="00FD2968"/>
    <w:rsid w:val="00FD2D8D"/>
    <w:rsid w:val="00FD4828"/>
    <w:rsid w:val="00FE7000"/>
    <w:rsid w:val="00FF1330"/>
    <w:rsid w:val="00FF1780"/>
    <w:rsid w:val="00FF1B93"/>
    <w:rsid w:val="00FF2BBA"/>
    <w:rsid w:val="00FF319B"/>
    <w:rsid w:val="00FF617A"/>
    <w:rsid w:val="00FF6BCD"/>
    <w:rsid w:val="00FF71A4"/>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2724"/>
  <w15:docId w15:val="{BB8AF383-B2DC-4488-9592-E4D23D12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8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081"/>
    <w:rPr>
      <w:color w:val="0000FF"/>
      <w:u w:val="single"/>
    </w:rPr>
  </w:style>
  <w:style w:type="character" w:customStyle="1" w:styleId="FontStyle25">
    <w:name w:val="Font Style25"/>
    <w:uiPriority w:val="99"/>
    <w:rsid w:val="00DC4081"/>
    <w:rPr>
      <w:rFonts w:ascii="Arial Unicode MS" w:eastAsia="Arial Unicode MS" w:cs="Arial Unicode MS"/>
      <w:b/>
      <w:bCs/>
      <w:sz w:val="18"/>
      <w:szCs w:val="18"/>
    </w:rPr>
  </w:style>
  <w:style w:type="paragraph" w:styleId="NoSpacing">
    <w:name w:val="No Spacing"/>
    <w:uiPriority w:val="1"/>
    <w:qFormat/>
    <w:rsid w:val="00DC4081"/>
    <w:rPr>
      <w:rFonts w:ascii="Times New Roman" w:eastAsia="Times New Roman" w:hAnsi="Times New Roman"/>
      <w:sz w:val="24"/>
      <w:szCs w:val="24"/>
      <w:lang w:val="en-GB"/>
    </w:rPr>
  </w:style>
  <w:style w:type="paragraph" w:styleId="Header">
    <w:name w:val="header"/>
    <w:basedOn w:val="Normal"/>
    <w:link w:val="HeaderChar"/>
    <w:uiPriority w:val="99"/>
    <w:unhideWhenUsed/>
    <w:rsid w:val="00DC4081"/>
    <w:pPr>
      <w:tabs>
        <w:tab w:val="center" w:pos="4680"/>
        <w:tab w:val="right" w:pos="9360"/>
      </w:tabs>
    </w:pPr>
  </w:style>
  <w:style w:type="character" w:customStyle="1" w:styleId="HeaderChar">
    <w:name w:val="Header Char"/>
    <w:link w:val="Header"/>
    <w:uiPriority w:val="99"/>
    <w:rsid w:val="00DC40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C4081"/>
    <w:rPr>
      <w:rFonts w:ascii="Tahoma" w:hAnsi="Tahoma"/>
      <w:sz w:val="16"/>
      <w:szCs w:val="16"/>
    </w:rPr>
  </w:style>
  <w:style w:type="character" w:customStyle="1" w:styleId="BalloonTextChar">
    <w:name w:val="Balloon Text Char"/>
    <w:link w:val="BalloonText"/>
    <w:uiPriority w:val="99"/>
    <w:semiHidden/>
    <w:rsid w:val="00DC4081"/>
    <w:rPr>
      <w:rFonts w:ascii="Tahoma" w:eastAsia="Times New Roman" w:hAnsi="Tahoma" w:cs="Tahoma"/>
      <w:sz w:val="16"/>
      <w:szCs w:val="16"/>
      <w:lang w:val="en-GB"/>
    </w:rPr>
  </w:style>
  <w:style w:type="paragraph" w:styleId="BodyText">
    <w:name w:val="Body Text"/>
    <w:basedOn w:val="Normal"/>
    <w:link w:val="BodyTextChar"/>
    <w:uiPriority w:val="99"/>
    <w:unhideWhenUsed/>
    <w:rsid w:val="006505FD"/>
    <w:pPr>
      <w:jc w:val="both"/>
    </w:pPr>
    <w:rPr>
      <w:rFonts w:ascii="Tahoma" w:hAnsi="Tahoma"/>
      <w:sz w:val="20"/>
    </w:rPr>
  </w:style>
  <w:style w:type="character" w:customStyle="1" w:styleId="BodyTextChar">
    <w:name w:val="Body Text Char"/>
    <w:link w:val="BodyText"/>
    <w:uiPriority w:val="99"/>
    <w:rsid w:val="006505FD"/>
    <w:rPr>
      <w:rFonts w:ascii="Tahoma" w:eastAsia="Times New Roman" w:hAnsi="Tahoma" w:cs="Tahoma"/>
      <w:szCs w:val="24"/>
    </w:rPr>
  </w:style>
  <w:style w:type="paragraph" w:customStyle="1" w:styleId="Normal1">
    <w:name w:val="Normal1"/>
    <w:basedOn w:val="Normal"/>
    <w:rsid w:val="006505FD"/>
    <w:pPr>
      <w:widowControl w:val="0"/>
      <w:suppressAutoHyphens/>
      <w:jc w:val="both"/>
    </w:pPr>
    <w:rPr>
      <w:szCs w:val="20"/>
      <w:lang w:val="en-US" w:eastAsia="ar-SA"/>
    </w:rPr>
  </w:style>
  <w:style w:type="paragraph" w:styleId="Footer">
    <w:name w:val="footer"/>
    <w:basedOn w:val="Normal"/>
    <w:link w:val="FooterChar"/>
    <w:uiPriority w:val="99"/>
    <w:unhideWhenUsed/>
    <w:rsid w:val="006505FD"/>
    <w:pPr>
      <w:tabs>
        <w:tab w:val="center" w:pos="4680"/>
        <w:tab w:val="right" w:pos="9360"/>
      </w:tabs>
    </w:pPr>
  </w:style>
  <w:style w:type="character" w:customStyle="1" w:styleId="FooterChar">
    <w:name w:val="Footer Char"/>
    <w:link w:val="Footer"/>
    <w:uiPriority w:val="99"/>
    <w:rsid w:val="006505FD"/>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A3694E"/>
    <w:pPr>
      <w:spacing w:before="100" w:beforeAutospacing="1" w:after="100" w:afterAutospacing="1"/>
    </w:pPr>
    <w:rPr>
      <w:lang w:val="en-US"/>
    </w:rPr>
  </w:style>
  <w:style w:type="paragraph" w:styleId="HTMLPreformatted">
    <w:name w:val="HTML Preformatted"/>
    <w:basedOn w:val="Normal"/>
    <w:link w:val="HTMLPreformattedChar"/>
    <w:rsid w:val="00F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FA3759"/>
    <w:rPr>
      <w:rFonts w:ascii="Courier New" w:eastAsia="Times New Roman" w:hAnsi="Courier New" w:cs="Courier New"/>
      <w:sz w:val="24"/>
      <w:szCs w:val="24"/>
    </w:rPr>
  </w:style>
  <w:style w:type="paragraph" w:styleId="ListParagraph">
    <w:name w:val="List Paragraph"/>
    <w:basedOn w:val="Normal"/>
    <w:uiPriority w:val="34"/>
    <w:qFormat/>
    <w:rsid w:val="003B5456"/>
    <w:pPr>
      <w:ind w:left="720"/>
    </w:pPr>
  </w:style>
  <w:style w:type="character" w:customStyle="1" w:styleId="apple-converted-space">
    <w:name w:val="apple-converted-space"/>
    <w:basedOn w:val="DefaultParagraphFont"/>
    <w:rsid w:val="005D4C5E"/>
  </w:style>
  <w:style w:type="character" w:customStyle="1" w:styleId="go">
    <w:name w:val="go"/>
    <w:basedOn w:val="DefaultParagraphFont"/>
    <w:rsid w:val="005D4C5E"/>
  </w:style>
  <w:style w:type="paragraph" w:customStyle="1" w:styleId="Address2">
    <w:name w:val="Address 2"/>
    <w:basedOn w:val="Normal"/>
    <w:rsid w:val="00701F7F"/>
    <w:pPr>
      <w:spacing w:line="160" w:lineRule="atLeast"/>
      <w:jc w:val="both"/>
    </w:pPr>
    <w:rPr>
      <w:rFonts w:ascii="Arial" w:hAnsi="Arial" w:cs="Arial"/>
      <w:sz w:val="14"/>
      <w:szCs w:val="14"/>
      <w:lang w:val="en-US"/>
    </w:rPr>
  </w:style>
  <w:style w:type="paragraph" w:customStyle="1" w:styleId="tabletext">
    <w:name w:val="table text"/>
    <w:basedOn w:val="Normal"/>
    <w:qFormat/>
    <w:rsid w:val="00C82609"/>
    <w:pPr>
      <w:tabs>
        <w:tab w:val="right" w:pos="5704"/>
      </w:tabs>
      <w:spacing w:before="80" w:line="220" w:lineRule="atLeast"/>
      <w:ind w:right="34"/>
    </w:pPr>
    <w:rPr>
      <w:rFonts w:ascii="Arial Narrow" w:eastAsia="Batang" w:hAnsi="Arial Narrow"/>
      <w:color w:val="000000"/>
      <w:sz w:val="20"/>
      <w:szCs w:val="28"/>
      <w:lang w:val="en-US"/>
    </w:rPr>
  </w:style>
  <w:style w:type="character" w:styleId="FollowedHyperlink">
    <w:name w:val="FollowedHyperlink"/>
    <w:rsid w:val="00594113"/>
    <w:rPr>
      <w:color w:val="800080"/>
      <w:u w:val="single"/>
    </w:rPr>
  </w:style>
  <w:style w:type="paragraph" w:styleId="EndnoteText">
    <w:name w:val="endnote text"/>
    <w:basedOn w:val="Normal"/>
    <w:link w:val="EndnoteTextChar"/>
    <w:uiPriority w:val="99"/>
    <w:semiHidden/>
    <w:unhideWhenUsed/>
    <w:rsid w:val="001A70B8"/>
    <w:rPr>
      <w:sz w:val="20"/>
      <w:szCs w:val="20"/>
    </w:rPr>
  </w:style>
  <w:style w:type="character" w:customStyle="1" w:styleId="EndnoteTextChar">
    <w:name w:val="Endnote Text Char"/>
    <w:link w:val="EndnoteText"/>
    <w:uiPriority w:val="99"/>
    <w:semiHidden/>
    <w:rsid w:val="001A70B8"/>
    <w:rPr>
      <w:rFonts w:ascii="Times New Roman" w:eastAsia="Times New Roman" w:hAnsi="Times New Roman"/>
      <w:lang w:val="en-GB"/>
    </w:rPr>
  </w:style>
  <w:style w:type="character" w:styleId="EndnoteReference">
    <w:name w:val="endnote reference"/>
    <w:uiPriority w:val="99"/>
    <w:semiHidden/>
    <w:unhideWhenUsed/>
    <w:rsid w:val="001A70B8"/>
    <w:rPr>
      <w:vertAlign w:val="superscript"/>
    </w:rPr>
  </w:style>
  <w:style w:type="character" w:styleId="CommentReference">
    <w:name w:val="annotation reference"/>
    <w:uiPriority w:val="99"/>
    <w:semiHidden/>
    <w:unhideWhenUsed/>
    <w:rsid w:val="00A7550A"/>
    <w:rPr>
      <w:sz w:val="16"/>
      <w:szCs w:val="16"/>
    </w:rPr>
  </w:style>
  <w:style w:type="paragraph" w:styleId="CommentText">
    <w:name w:val="annotation text"/>
    <w:basedOn w:val="Normal"/>
    <w:link w:val="CommentTextChar"/>
    <w:uiPriority w:val="99"/>
    <w:semiHidden/>
    <w:unhideWhenUsed/>
    <w:rsid w:val="00A7550A"/>
    <w:rPr>
      <w:sz w:val="20"/>
      <w:szCs w:val="20"/>
    </w:rPr>
  </w:style>
  <w:style w:type="character" w:customStyle="1" w:styleId="CommentTextChar">
    <w:name w:val="Comment Text Char"/>
    <w:link w:val="CommentText"/>
    <w:uiPriority w:val="99"/>
    <w:semiHidden/>
    <w:rsid w:val="00A7550A"/>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A7550A"/>
    <w:rPr>
      <w:b/>
      <w:bCs/>
    </w:rPr>
  </w:style>
  <w:style w:type="character" w:customStyle="1" w:styleId="CommentSubjectChar">
    <w:name w:val="Comment Subject Char"/>
    <w:link w:val="CommentSubject"/>
    <w:uiPriority w:val="99"/>
    <w:semiHidden/>
    <w:rsid w:val="00A7550A"/>
    <w:rPr>
      <w:rFonts w:ascii="Times New Roman" w:eastAsia="Times New Roman" w:hAnsi="Times New Roman"/>
      <w:b/>
      <w:bCs/>
      <w:lang w:val="en-GB"/>
    </w:rPr>
  </w:style>
  <w:style w:type="paragraph" w:customStyle="1" w:styleId="CharCharCharChar">
    <w:name w:val="Char Char Char Char"/>
    <w:basedOn w:val="Normal"/>
    <w:rsid w:val="006B2FE7"/>
    <w:pPr>
      <w:spacing w:after="160" w:line="240" w:lineRule="exact"/>
    </w:pPr>
    <w:rPr>
      <w:rFonts w:ascii="Verdana" w:hAnsi="Verdana" w:cs="Arial"/>
      <w:sz w:val="22"/>
      <w:szCs w:val="20"/>
      <w:lang w:val="en-US"/>
    </w:rPr>
  </w:style>
  <w:style w:type="paragraph" w:customStyle="1" w:styleId="BodyTextKeep">
    <w:name w:val="Body Text Keep"/>
    <w:basedOn w:val="BodyText"/>
    <w:next w:val="BodyText"/>
    <w:rsid w:val="00821E35"/>
    <w:pPr>
      <w:keepNext/>
      <w:spacing w:after="240"/>
    </w:pPr>
    <w:rPr>
      <w:rFonts w:ascii="Garamond" w:hAnsi="Garamond"/>
      <w:spacing w:val="-5"/>
      <w:sz w:val="24"/>
      <w:szCs w:val="20"/>
      <w:lang w:val="en-US"/>
    </w:rPr>
  </w:style>
  <w:style w:type="paragraph" w:customStyle="1" w:styleId="Default">
    <w:name w:val="Default"/>
    <w:rsid w:val="00FF2BBA"/>
    <w:pPr>
      <w:autoSpaceDE w:val="0"/>
      <w:autoSpaceDN w:val="0"/>
      <w:adjustRightInd w:val="0"/>
    </w:pPr>
    <w:rPr>
      <w:rFonts w:ascii="Times New Roman" w:eastAsiaTheme="minorEastAsia" w:hAnsi="Times New Roman"/>
      <w:color w:val="000000"/>
      <w:sz w:val="24"/>
      <w:szCs w:val="24"/>
      <w:lang w:val="en-IN"/>
    </w:rPr>
  </w:style>
  <w:style w:type="character" w:styleId="Strong">
    <w:name w:val="Strong"/>
    <w:basedOn w:val="DefaultParagraphFont"/>
    <w:uiPriority w:val="22"/>
    <w:qFormat/>
    <w:rsid w:val="00FF2BBA"/>
    <w:rPr>
      <w:b/>
      <w:bCs/>
    </w:rPr>
  </w:style>
  <w:style w:type="paragraph" w:styleId="BlockText">
    <w:name w:val="Block Text"/>
    <w:basedOn w:val="Normal"/>
    <w:semiHidden/>
    <w:unhideWhenUsed/>
    <w:rsid w:val="007924CA"/>
    <w:pPr>
      <w:autoSpaceDE w:val="0"/>
      <w:autoSpaceDN w:val="0"/>
      <w:adjustRightInd w:val="0"/>
      <w:ind w:left="170" w:right="170" w:firstLine="85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0674">
      <w:bodyDiv w:val="1"/>
      <w:marLeft w:val="0"/>
      <w:marRight w:val="0"/>
      <w:marTop w:val="0"/>
      <w:marBottom w:val="0"/>
      <w:divBdr>
        <w:top w:val="none" w:sz="0" w:space="0" w:color="auto"/>
        <w:left w:val="none" w:sz="0" w:space="0" w:color="auto"/>
        <w:bottom w:val="none" w:sz="0" w:space="0" w:color="auto"/>
        <w:right w:val="none" w:sz="0" w:space="0" w:color="auto"/>
      </w:divBdr>
      <w:divsChild>
        <w:div w:id="1756973928">
          <w:marLeft w:val="0"/>
          <w:marRight w:val="0"/>
          <w:marTop w:val="0"/>
          <w:marBottom w:val="0"/>
          <w:divBdr>
            <w:top w:val="none" w:sz="0" w:space="0" w:color="auto"/>
            <w:left w:val="none" w:sz="0" w:space="0" w:color="auto"/>
            <w:bottom w:val="none" w:sz="0" w:space="0" w:color="auto"/>
            <w:right w:val="none" w:sz="0" w:space="0" w:color="auto"/>
          </w:divBdr>
          <w:divsChild>
            <w:div w:id="299843451">
              <w:marLeft w:val="0"/>
              <w:marRight w:val="0"/>
              <w:marTop w:val="0"/>
              <w:marBottom w:val="0"/>
              <w:divBdr>
                <w:top w:val="none" w:sz="0" w:space="0" w:color="auto"/>
                <w:left w:val="none" w:sz="0" w:space="0" w:color="auto"/>
                <w:bottom w:val="none" w:sz="0" w:space="0" w:color="auto"/>
                <w:right w:val="none" w:sz="0" w:space="0" w:color="auto"/>
              </w:divBdr>
              <w:divsChild>
                <w:div w:id="150413024">
                  <w:marLeft w:val="167"/>
                  <w:marRight w:val="167"/>
                  <w:marTop w:val="0"/>
                  <w:marBottom w:val="0"/>
                  <w:divBdr>
                    <w:top w:val="none" w:sz="0" w:space="0" w:color="auto"/>
                    <w:left w:val="none" w:sz="0" w:space="0" w:color="auto"/>
                    <w:bottom w:val="none" w:sz="0" w:space="0" w:color="auto"/>
                    <w:right w:val="none" w:sz="0" w:space="0" w:color="auto"/>
                  </w:divBdr>
                  <w:divsChild>
                    <w:div w:id="20727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260071779">
      <w:bodyDiv w:val="1"/>
      <w:marLeft w:val="0"/>
      <w:marRight w:val="0"/>
      <w:marTop w:val="0"/>
      <w:marBottom w:val="0"/>
      <w:divBdr>
        <w:top w:val="none" w:sz="0" w:space="0" w:color="auto"/>
        <w:left w:val="none" w:sz="0" w:space="0" w:color="auto"/>
        <w:bottom w:val="none" w:sz="0" w:space="0" w:color="auto"/>
        <w:right w:val="none" w:sz="0" w:space="0" w:color="auto"/>
      </w:divBdr>
    </w:div>
    <w:div w:id="550461524">
      <w:bodyDiv w:val="1"/>
      <w:marLeft w:val="0"/>
      <w:marRight w:val="0"/>
      <w:marTop w:val="0"/>
      <w:marBottom w:val="0"/>
      <w:divBdr>
        <w:top w:val="none" w:sz="0" w:space="0" w:color="auto"/>
        <w:left w:val="none" w:sz="0" w:space="0" w:color="auto"/>
        <w:bottom w:val="none" w:sz="0" w:space="0" w:color="auto"/>
        <w:right w:val="none" w:sz="0" w:space="0" w:color="auto"/>
      </w:divBdr>
    </w:div>
    <w:div w:id="617833133">
      <w:bodyDiv w:val="1"/>
      <w:marLeft w:val="0"/>
      <w:marRight w:val="0"/>
      <w:marTop w:val="0"/>
      <w:marBottom w:val="0"/>
      <w:divBdr>
        <w:top w:val="none" w:sz="0" w:space="0" w:color="auto"/>
        <w:left w:val="none" w:sz="0" w:space="0" w:color="auto"/>
        <w:bottom w:val="none" w:sz="0" w:space="0" w:color="auto"/>
        <w:right w:val="none" w:sz="0" w:space="0" w:color="auto"/>
      </w:divBdr>
    </w:div>
    <w:div w:id="885027279">
      <w:bodyDiv w:val="1"/>
      <w:marLeft w:val="0"/>
      <w:marRight w:val="0"/>
      <w:marTop w:val="0"/>
      <w:marBottom w:val="0"/>
      <w:divBdr>
        <w:top w:val="none" w:sz="0" w:space="0" w:color="auto"/>
        <w:left w:val="none" w:sz="0" w:space="0" w:color="auto"/>
        <w:bottom w:val="none" w:sz="0" w:space="0" w:color="auto"/>
        <w:right w:val="none" w:sz="0" w:space="0" w:color="auto"/>
      </w:divBdr>
      <w:divsChild>
        <w:div w:id="1489858549">
          <w:marLeft w:val="0"/>
          <w:marRight w:val="0"/>
          <w:marTop w:val="0"/>
          <w:marBottom w:val="0"/>
          <w:divBdr>
            <w:top w:val="none" w:sz="0" w:space="0" w:color="auto"/>
            <w:left w:val="none" w:sz="0" w:space="0" w:color="auto"/>
            <w:bottom w:val="none" w:sz="0" w:space="0" w:color="auto"/>
            <w:right w:val="none" w:sz="0" w:space="0" w:color="auto"/>
          </w:divBdr>
          <w:divsChild>
            <w:div w:id="2142964339">
              <w:marLeft w:val="0"/>
              <w:marRight w:val="0"/>
              <w:marTop w:val="0"/>
              <w:marBottom w:val="0"/>
              <w:divBdr>
                <w:top w:val="none" w:sz="0" w:space="0" w:color="auto"/>
                <w:left w:val="none" w:sz="0" w:space="0" w:color="auto"/>
                <w:bottom w:val="none" w:sz="0" w:space="0" w:color="auto"/>
                <w:right w:val="none" w:sz="0" w:space="0" w:color="auto"/>
              </w:divBdr>
              <w:divsChild>
                <w:div w:id="945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1738">
      <w:bodyDiv w:val="1"/>
      <w:marLeft w:val="0"/>
      <w:marRight w:val="0"/>
      <w:marTop w:val="0"/>
      <w:marBottom w:val="0"/>
      <w:divBdr>
        <w:top w:val="none" w:sz="0" w:space="0" w:color="auto"/>
        <w:left w:val="none" w:sz="0" w:space="0" w:color="auto"/>
        <w:bottom w:val="none" w:sz="0" w:space="0" w:color="auto"/>
        <w:right w:val="none" w:sz="0" w:space="0" w:color="auto"/>
      </w:divBdr>
      <w:divsChild>
        <w:div w:id="1334648005">
          <w:marLeft w:val="0"/>
          <w:marRight w:val="0"/>
          <w:marTop w:val="0"/>
          <w:marBottom w:val="0"/>
          <w:divBdr>
            <w:top w:val="none" w:sz="0" w:space="0" w:color="auto"/>
            <w:left w:val="none" w:sz="0" w:space="0" w:color="auto"/>
            <w:bottom w:val="none" w:sz="0" w:space="0" w:color="auto"/>
            <w:right w:val="none" w:sz="0" w:space="0" w:color="auto"/>
          </w:divBdr>
          <w:divsChild>
            <w:div w:id="10344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512">
      <w:bodyDiv w:val="1"/>
      <w:marLeft w:val="0"/>
      <w:marRight w:val="0"/>
      <w:marTop w:val="0"/>
      <w:marBottom w:val="0"/>
      <w:divBdr>
        <w:top w:val="none" w:sz="0" w:space="0" w:color="auto"/>
        <w:left w:val="none" w:sz="0" w:space="0" w:color="auto"/>
        <w:bottom w:val="none" w:sz="0" w:space="0" w:color="auto"/>
        <w:right w:val="none" w:sz="0" w:space="0" w:color="auto"/>
      </w:divBdr>
      <w:divsChild>
        <w:div w:id="600601063">
          <w:marLeft w:val="0"/>
          <w:marRight w:val="0"/>
          <w:marTop w:val="0"/>
          <w:marBottom w:val="0"/>
          <w:divBdr>
            <w:top w:val="none" w:sz="0" w:space="0" w:color="auto"/>
            <w:left w:val="none" w:sz="0" w:space="0" w:color="auto"/>
            <w:bottom w:val="none" w:sz="0" w:space="0" w:color="auto"/>
            <w:right w:val="none" w:sz="0" w:space="0" w:color="auto"/>
          </w:divBdr>
          <w:divsChild>
            <w:div w:id="742144599">
              <w:marLeft w:val="0"/>
              <w:marRight w:val="0"/>
              <w:marTop w:val="0"/>
              <w:marBottom w:val="0"/>
              <w:divBdr>
                <w:top w:val="none" w:sz="0" w:space="0" w:color="auto"/>
                <w:left w:val="none" w:sz="0" w:space="0" w:color="auto"/>
                <w:bottom w:val="none" w:sz="0" w:space="0" w:color="auto"/>
                <w:right w:val="none" w:sz="0" w:space="0" w:color="auto"/>
              </w:divBdr>
              <w:divsChild>
                <w:div w:id="1369913816">
                  <w:marLeft w:val="0"/>
                  <w:marRight w:val="0"/>
                  <w:marTop w:val="0"/>
                  <w:marBottom w:val="0"/>
                  <w:divBdr>
                    <w:top w:val="none" w:sz="0" w:space="0" w:color="auto"/>
                    <w:left w:val="none" w:sz="0" w:space="0" w:color="auto"/>
                    <w:bottom w:val="none" w:sz="0" w:space="0" w:color="auto"/>
                    <w:right w:val="none" w:sz="0" w:space="0" w:color="auto"/>
                  </w:divBdr>
                  <w:divsChild>
                    <w:div w:id="1397977398">
                      <w:marLeft w:val="0"/>
                      <w:marRight w:val="0"/>
                      <w:marTop w:val="0"/>
                      <w:marBottom w:val="0"/>
                      <w:divBdr>
                        <w:top w:val="none" w:sz="0" w:space="0" w:color="auto"/>
                        <w:left w:val="none" w:sz="0" w:space="0" w:color="auto"/>
                        <w:bottom w:val="none" w:sz="0" w:space="0" w:color="auto"/>
                        <w:right w:val="none" w:sz="0" w:space="0" w:color="auto"/>
                      </w:divBdr>
                      <w:divsChild>
                        <w:div w:id="1289118449">
                          <w:marLeft w:val="0"/>
                          <w:marRight w:val="0"/>
                          <w:marTop w:val="0"/>
                          <w:marBottom w:val="0"/>
                          <w:divBdr>
                            <w:top w:val="none" w:sz="0" w:space="0" w:color="auto"/>
                            <w:left w:val="none" w:sz="0" w:space="0" w:color="auto"/>
                            <w:bottom w:val="none" w:sz="0" w:space="0" w:color="auto"/>
                            <w:right w:val="none" w:sz="0" w:space="0" w:color="auto"/>
                          </w:divBdr>
                          <w:divsChild>
                            <w:div w:id="859976826">
                              <w:marLeft w:val="0"/>
                              <w:marRight w:val="-50"/>
                              <w:marTop w:val="0"/>
                              <w:marBottom w:val="0"/>
                              <w:divBdr>
                                <w:top w:val="none" w:sz="0" w:space="0" w:color="auto"/>
                                <w:left w:val="none" w:sz="0" w:space="0" w:color="auto"/>
                                <w:bottom w:val="none" w:sz="0" w:space="0" w:color="auto"/>
                                <w:right w:val="none" w:sz="0" w:space="0" w:color="auto"/>
                              </w:divBdr>
                              <w:divsChild>
                                <w:div w:id="92554363">
                                  <w:marLeft w:val="0"/>
                                  <w:marRight w:val="0"/>
                                  <w:marTop w:val="0"/>
                                  <w:marBottom w:val="0"/>
                                  <w:divBdr>
                                    <w:top w:val="none" w:sz="0" w:space="0" w:color="auto"/>
                                    <w:left w:val="none" w:sz="0" w:space="0" w:color="auto"/>
                                    <w:bottom w:val="none" w:sz="0" w:space="0" w:color="auto"/>
                                    <w:right w:val="none" w:sz="0" w:space="0" w:color="auto"/>
                                  </w:divBdr>
                                  <w:divsChild>
                                    <w:div w:id="1114059586">
                                      <w:marLeft w:val="167"/>
                                      <w:marRight w:val="0"/>
                                      <w:marTop w:val="0"/>
                                      <w:marBottom w:val="167"/>
                                      <w:divBdr>
                                        <w:top w:val="none" w:sz="0" w:space="0" w:color="auto"/>
                                        <w:left w:val="none" w:sz="0" w:space="0" w:color="auto"/>
                                        <w:bottom w:val="none" w:sz="0" w:space="0" w:color="auto"/>
                                        <w:right w:val="none" w:sz="0" w:space="0" w:color="auto"/>
                                      </w:divBdr>
                                      <w:divsChild>
                                        <w:div w:id="532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97546">
      <w:bodyDiv w:val="1"/>
      <w:marLeft w:val="0"/>
      <w:marRight w:val="0"/>
      <w:marTop w:val="0"/>
      <w:marBottom w:val="0"/>
      <w:divBdr>
        <w:top w:val="none" w:sz="0" w:space="0" w:color="auto"/>
        <w:left w:val="none" w:sz="0" w:space="0" w:color="auto"/>
        <w:bottom w:val="none" w:sz="0" w:space="0" w:color="auto"/>
        <w:right w:val="none" w:sz="0" w:space="0" w:color="auto"/>
      </w:divBdr>
      <w:divsChild>
        <w:div w:id="124394354">
          <w:marLeft w:val="120"/>
          <w:marRight w:val="120"/>
          <w:marTop w:val="120"/>
          <w:marBottom w:val="120"/>
          <w:divBdr>
            <w:top w:val="none" w:sz="0" w:space="0" w:color="auto"/>
            <w:left w:val="none" w:sz="0" w:space="0" w:color="auto"/>
            <w:bottom w:val="none" w:sz="0" w:space="0" w:color="auto"/>
            <w:right w:val="none" w:sz="0" w:space="0" w:color="auto"/>
          </w:divBdr>
          <w:divsChild>
            <w:div w:id="1615939289">
              <w:marLeft w:val="0"/>
              <w:marRight w:val="0"/>
              <w:marTop w:val="0"/>
              <w:marBottom w:val="0"/>
              <w:divBdr>
                <w:top w:val="none" w:sz="0" w:space="0" w:color="auto"/>
                <w:left w:val="none" w:sz="0" w:space="0" w:color="auto"/>
                <w:bottom w:val="none" w:sz="0" w:space="0" w:color="auto"/>
                <w:right w:val="none" w:sz="0" w:space="0" w:color="auto"/>
              </w:divBdr>
              <w:divsChild>
                <w:div w:id="790709729">
                  <w:marLeft w:val="0"/>
                  <w:marRight w:val="0"/>
                  <w:marTop w:val="0"/>
                  <w:marBottom w:val="0"/>
                  <w:divBdr>
                    <w:top w:val="none" w:sz="0" w:space="0" w:color="auto"/>
                    <w:left w:val="none" w:sz="0" w:space="0" w:color="auto"/>
                    <w:bottom w:val="none" w:sz="0" w:space="0" w:color="auto"/>
                    <w:right w:val="none" w:sz="0" w:space="0" w:color="auto"/>
                  </w:divBdr>
                </w:div>
                <w:div w:id="19007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8589">
      <w:bodyDiv w:val="1"/>
      <w:marLeft w:val="0"/>
      <w:marRight w:val="0"/>
      <w:marTop w:val="0"/>
      <w:marBottom w:val="0"/>
      <w:divBdr>
        <w:top w:val="none" w:sz="0" w:space="0" w:color="auto"/>
        <w:left w:val="none" w:sz="0" w:space="0" w:color="auto"/>
        <w:bottom w:val="none" w:sz="0" w:space="0" w:color="auto"/>
        <w:right w:val="none" w:sz="0" w:space="0" w:color="auto"/>
      </w:divBdr>
    </w:div>
    <w:div w:id="1983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cheruvatho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7486-ED85-4940-9891-31E309AE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6498</CharactersWithSpaces>
  <SharedDoc>false</SharedDoc>
  <HLinks>
    <vt:vector size="6" baseType="variant">
      <vt:variant>
        <vt:i4>1507380</vt:i4>
      </vt:variant>
      <vt:variant>
        <vt:i4>0</vt:i4>
      </vt:variant>
      <vt:variant>
        <vt:i4>0</vt:i4>
      </vt:variant>
      <vt:variant>
        <vt:i4>5</vt:i4>
      </vt:variant>
      <vt:variant>
        <vt:lpwstr>mailto:anucheruvathoor@gmail.com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Resume of Vinayak Mohan</dc:subject>
  <dc:creator>Gulfjobseeker.com</dc:creator>
  <cp:keywords>reduced, revamped, reconstructed, integrated, upgraded, systematized, expanded, drafted</cp:keywords>
  <dc:description>Location: 2nd Floor, Office No: 208, Nasser Lootah Building,
Above Cross Over showroom, besides Indian Consulate, 
Bur Juman Metro Station, Bur Dubai, U.A.E.
Work Timings: Saturday to Thursday 9:30 A.M. to 7:30 P.M.
Help Line: +9714-3970978 Fax: +9714-3523312
Mobile: +97150-4753686  E-mail: helpdesk@gulfjobseeker.com</dc:description>
  <cp:lastModifiedBy>Jacob, Jerry</cp:lastModifiedBy>
  <cp:revision>20</cp:revision>
  <cp:lastPrinted>2014-11-10T09:24:00Z</cp:lastPrinted>
  <dcterms:created xsi:type="dcterms:W3CDTF">2017-09-07T04:49:00Z</dcterms:created>
  <dcterms:modified xsi:type="dcterms:W3CDTF">2020-01-20T06:44:00Z</dcterms:modified>
  <cp:category>Executive Level</cp:category>
</cp:coreProperties>
</file>