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970"/>
          <w:tab w:val="center" w:leader="none" w:pos="4680"/>
        </w:tabs>
        <w:jc w:val="center"/>
        <w:rPr>
          <w:rFonts w:ascii="Times New Roman" w:cs="Times New Roman" w:hAnsi="Times New Roman"/>
          <w:color w:val="0f486e"/>
          <w:sz w:val="48"/>
          <w:szCs w:val="52"/>
        </w:rPr>
      </w:pPr>
      <w:r>
        <w:rPr>
          <w:rFonts w:ascii="Times New Roman" w:cs="Times New Roman" w:hAnsi="Times New Roman"/>
          <w:color w:val="0f486e"/>
          <w:sz w:val="48"/>
          <w:szCs w:val="52"/>
        </w:rPr>
        <w:t>SHILPA JOY</w:t>
      </w:r>
    </w:p>
    <w:p>
      <w:pPr>
        <w:pStyle w:val="style4099"/>
        <w:rPr>
          <w:rFonts w:ascii="Century Gothic" w:hAnsi="Century Gothic"/>
          <w:sz w:val="22"/>
          <w:szCs w:val="22"/>
        </w:rPr>
      </w:pPr>
      <w:r>
        <w:rPr>
          <w:rFonts w:ascii="Century Gothic" w:cs="Times New Roman" w:hAnsi="Century Gothic"/>
          <w:sz w:val="22"/>
          <w:szCs w:val="22"/>
        </w:rPr>
        <w:t>MSc</w:t>
      </w:r>
      <w:r>
        <w:rPr>
          <w:rFonts w:ascii="Century Gothic" w:cs="Times New Roman" w:hAnsi="Century Gothic"/>
          <w:sz w:val="22"/>
          <w:szCs w:val="22"/>
        </w:rPr>
        <w:t xml:space="preserve"> in</w:t>
      </w:r>
      <w:r>
        <w:rPr>
          <w:rFonts w:ascii="Century Gothic" w:cs="Times New Roman" w:hAnsi="Century Gothic"/>
          <w:sz w:val="22"/>
          <w:szCs w:val="22"/>
        </w:rPr>
        <w:t xml:space="preserve"> Food  And Nutrition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cs="Times New Roman" w:hAnsi="Century Gothic"/>
          <w:sz w:val="22"/>
          <w:szCs w:val="22"/>
        </w:rPr>
        <w:t>Dr N.G.P Arts And Science College, Coimbatore</w:t>
      </w:r>
    </w:p>
    <w:p>
      <w:pPr>
        <w:pStyle w:val="style0"/>
        <w:jc w:val="center"/>
        <w:rPr>
          <w:rFonts w:cs="Times New Roman"/>
        </w:rPr>
      </w:pPr>
      <w:r>
        <w:rPr>
          <w:rFonts w:cs="Times New Roman"/>
        </w:rPr>
        <w:t xml:space="preserve">+91 </w:t>
      </w:r>
      <w:r>
        <w:rPr>
          <w:rFonts w:cs="Times New Roman"/>
        </w:rPr>
        <w:t>8148575238</w:t>
      </w:r>
      <w:r>
        <w:t xml:space="preserve">| </w:t>
      </w:r>
      <w:r>
        <w:rPr/>
        <w:fldChar w:fldCharType="begin"/>
      </w:r>
      <w:r>
        <w:instrText xml:space="preserve"> HYPERLINK "mailto:shilpajoyanna1994@gmail.com" </w:instrText>
      </w:r>
      <w:r>
        <w:rPr/>
        <w:fldChar w:fldCharType="separate"/>
      </w:r>
      <w:r>
        <w:rPr>
          <w:rStyle w:val="style85"/>
          <w:rFonts w:cs="Times New Roman"/>
        </w:rPr>
        <w:t>shilpajoyanna1994@gmail.com</w:t>
      </w:r>
      <w:r>
        <w:rPr/>
        <w:fldChar w:fldCharType="end"/>
      </w:r>
    </w:p>
    <w:p>
      <w:pPr>
        <w:pStyle w:val="style4099"/>
        <w:jc w:val="left"/>
        <w:rPr/>
      </w:pPr>
    </w:p>
    <w:p>
      <w:pPr>
        <w:pStyle w:val="style157"/>
        <w:tabs>
          <w:tab w:val="left" w:leader="none" w:pos="4111"/>
        </w:tabs>
        <w:ind w:left="2160" w:hanging="2160"/>
        <w:rPr>
          <w:rFonts w:cs="Times New Roman"/>
        </w:rPr>
      </w:pPr>
      <w:r>
        <w:rPr>
          <w:rFonts w:ascii="Century Gothic" w:cs="Times New Roman" w:hAnsi="Century Gothic"/>
          <w:color w:val="032348"/>
          <w:sz w:val="32"/>
          <w:szCs w:val="32"/>
        </w:rPr>
        <w:t>OBJECTIVE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cs="Times New Roman"/>
        </w:rPr>
        <w:t>To have a growth oriented and challenging career, where I can contribute the best of my knowledge and skills to the organization and enhance my experience through c</w:t>
      </w:r>
      <w:r>
        <w:rPr>
          <w:rFonts w:cs="Times New Roman"/>
        </w:rPr>
        <w:t>ontinuous learning and teamwork.</w:t>
      </w:r>
    </w:p>
    <w:p>
      <w:pPr>
        <w:pStyle w:val="style157"/>
        <w:tabs>
          <w:tab w:val="left" w:leader="none" w:pos="4111"/>
        </w:tabs>
        <w:ind w:left="2160" w:hanging="216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cs="Times New Roman"/>
          <w:b/>
        </w:rPr>
      </w:pPr>
      <w:r>
        <w:rPr>
          <w:rFonts w:ascii="Century Gothic" w:cs="Times New Roman" w:hAnsi="Century Gothic"/>
          <w:color w:val="032348"/>
          <w:sz w:val="32"/>
          <w:szCs w:val="32"/>
        </w:rPr>
        <w:t>ABOUT</w:t>
      </w:r>
      <w:r>
        <w:rPr>
          <w:rFonts w:ascii="Times New Roman" w:cs="Times New Roman" w:hAnsi="Times New Roman"/>
          <w:b/>
          <w:sz w:val="20"/>
          <w:szCs w:val="28"/>
        </w:rPr>
        <w:tab/>
      </w:r>
      <w:r>
        <w:rPr>
          <w:rFonts w:ascii="Times New Roman" w:cs="Times New Roman" w:hAnsi="Times New Roman"/>
          <w:b/>
          <w:sz w:val="20"/>
          <w:szCs w:val="28"/>
        </w:rPr>
        <w:tab/>
      </w:r>
      <w:r>
        <w:rPr>
          <w:rFonts w:cs="Times New Roman"/>
        </w:rPr>
        <w:t xml:space="preserve">Date of Birth: </w:t>
      </w:r>
      <w:r>
        <w:rPr>
          <w:rFonts w:ascii="Times New Roman" w:cs="Times New Roman" w:hAnsi="Times New Roman"/>
          <w:sz w:val="24"/>
          <w:szCs w:val="24"/>
        </w:rPr>
        <w:t>19-09-</w:t>
      </w:r>
      <w:r>
        <w:rPr>
          <w:rFonts w:ascii="Times New Roman" w:cs="Times New Roman" w:hAnsi="Times New Roman"/>
          <w:sz w:val="24"/>
          <w:szCs w:val="24"/>
        </w:rPr>
        <w:t>1994</w:t>
      </w:r>
    </w:p>
    <w:p>
      <w:pPr>
        <w:pStyle w:val="style157"/>
        <w:ind w:left="1440" w:firstLine="720"/>
        <w:rPr>
          <w:sz w:val="24"/>
          <w:szCs w:val="24"/>
        </w:rPr>
      </w:pPr>
      <w:r>
        <w:t xml:space="preserve">Address      </w:t>
      </w:r>
      <w:r>
        <w:t xml:space="preserve">  :</w:t>
      </w:r>
      <w:r>
        <w:t xml:space="preserve"> </w:t>
      </w:r>
      <w:r>
        <w:rPr>
          <w:sz w:val="24"/>
          <w:szCs w:val="24"/>
        </w:rPr>
        <w:t>D/o Joy M.P</w:t>
      </w:r>
      <w:r>
        <w:rPr>
          <w:sz w:val="24"/>
          <w:szCs w:val="24"/>
        </w:rPr>
        <w:t>(late)</w:t>
      </w:r>
    </w:p>
    <w:p>
      <w:pPr>
        <w:pStyle w:val="style157"/>
        <w:ind w:left="2880" w:firstLine="720"/>
        <w:rPr>
          <w:sz w:val="24"/>
          <w:szCs w:val="24"/>
        </w:rPr>
      </w:pPr>
      <w:r>
        <w:rPr>
          <w:sz w:val="24"/>
          <w:szCs w:val="24"/>
        </w:rPr>
        <w:t>Muringathery house, Erumapetty P.O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Thrissur, Kerala - </w:t>
      </w:r>
      <w:r>
        <w:rPr>
          <w:rFonts w:cs="Times New Roman"/>
          <w:sz w:val="24"/>
          <w:szCs w:val="24"/>
        </w:rPr>
        <w:t>680584</w:t>
      </w:r>
    </w:p>
    <w:p>
      <w:pPr>
        <w:pStyle w:val="style157"/>
        <w:ind w:left="1440" w:firstLine="720"/>
        <w:jc w:val="both"/>
        <w:rPr>
          <w:rFonts w:cs="Times New Roman"/>
          <w:sz w:val="24"/>
          <w:szCs w:val="24"/>
        </w:rPr>
      </w:pPr>
    </w:p>
    <w:p>
      <w:pPr>
        <w:pStyle w:val="style157"/>
        <w:jc w:val="both"/>
        <w:rPr>
          <w:rFonts w:ascii="Century Gothic" w:cs="Times New Roman" w:hAnsi="Century Gothic"/>
          <w:color w:val="032348"/>
          <w:sz w:val="32"/>
          <w:szCs w:val="32"/>
        </w:rPr>
      </w:pPr>
      <w:r>
        <w:rPr>
          <w:rFonts w:ascii="Century Gothic" w:cs="Times New Roman" w:hAnsi="Century Gothic"/>
          <w:color w:val="032348"/>
          <w:sz w:val="32"/>
          <w:szCs w:val="32"/>
        </w:rPr>
        <w:t>EDUCATION</w:t>
      </w:r>
    </w:p>
    <w:p>
      <w:pPr>
        <w:pStyle w:val="style157"/>
        <w:jc w:val="both"/>
        <w:rPr>
          <w:rFonts w:ascii="Times New Roman" w:cs="Times New Roman" w:hAnsi="Times New Roman"/>
          <w:b/>
          <w:sz w:val="20"/>
          <w:szCs w:val="24"/>
        </w:rPr>
      </w:pPr>
    </w:p>
    <w:tbl>
      <w:tblPr>
        <w:tblStyle w:val="style4098"/>
        <w:tblW w:w="99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8"/>
        <w:gridCol w:w="4590"/>
        <w:gridCol w:w="1710"/>
        <w:gridCol w:w="1800"/>
      </w:tblGrid>
      <w:tr>
        <w:trPr>
          <w:trHeight w:val="421" w:hRule="atLeast"/>
        </w:trPr>
        <w:tc>
          <w:tcPr>
            <w:tcW w:w="1818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ascii="Century Gothic" w:cs="Times New Roman" w:hAnsi="Century Gothic"/>
                <w:b w:val="false"/>
                <w:color w:val="032348"/>
              </w:rPr>
            </w:pPr>
            <w:r>
              <w:rPr>
                <w:rFonts w:ascii="Century Gothic" w:cs="Times New Roman" w:hAnsi="Century Gothic"/>
                <w:b w:val="false"/>
                <w:color w:val="032348"/>
              </w:rPr>
              <w:t>Course</w:t>
            </w:r>
          </w:p>
        </w:tc>
        <w:tc>
          <w:tcPr>
            <w:tcW w:w="459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ascii="Century Gothic" w:cs="Times New Roman" w:hAnsi="Century Gothic"/>
                <w:b w:val="false"/>
                <w:color w:val="032348"/>
              </w:rPr>
            </w:pPr>
            <w:r>
              <w:rPr>
                <w:rFonts w:ascii="Century Gothic" w:cs="Times New Roman" w:hAnsi="Century Gothic"/>
                <w:b w:val="false"/>
                <w:color w:val="032348"/>
              </w:rPr>
              <w:t>Institution</w:t>
            </w:r>
          </w:p>
        </w:tc>
        <w:tc>
          <w:tcPr>
            <w:tcW w:w="171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ascii="Century Gothic" w:cs="Times New Roman" w:hAnsi="Century Gothic"/>
                <w:b w:val="false"/>
                <w:color w:val="032348"/>
              </w:rPr>
            </w:pPr>
            <w:r>
              <w:rPr>
                <w:rFonts w:ascii="Century Gothic" w:cs="Times New Roman" w:hAnsi="Century Gothic"/>
                <w:b w:val="false"/>
                <w:color w:val="032348"/>
              </w:rPr>
              <w:t>Year of Completion</w:t>
            </w:r>
          </w:p>
        </w:tc>
        <w:tc>
          <w:tcPr>
            <w:tcW w:w="180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ascii="Century Gothic" w:cs="Times New Roman" w:hAnsi="Century Gothic"/>
                <w:b w:val="false"/>
                <w:color w:val="032348"/>
              </w:rPr>
            </w:pPr>
            <w:r>
              <w:rPr>
                <w:rFonts w:ascii="Century Gothic" w:cs="Times New Roman" w:hAnsi="Century Gothic"/>
                <w:b w:val="false"/>
                <w:color w:val="032348"/>
              </w:rPr>
              <w:t>Percentage</w:t>
            </w:r>
            <w:r>
              <w:rPr>
                <w:rFonts w:ascii="Century Gothic" w:cs="Times New Roman" w:hAnsi="Century Gothic"/>
                <w:b w:val="false"/>
                <w:color w:val="032348"/>
              </w:rPr>
              <w:t xml:space="preserve"> %</w:t>
            </w:r>
          </w:p>
        </w:tc>
      </w:tr>
      <w:tr>
        <w:tblPrEx/>
        <w:trPr>
          <w:trHeight w:val="927" w:hRule="atLeast"/>
        </w:trPr>
        <w:tc>
          <w:tcPr>
            <w:tcW w:w="1818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ascii="Century Gothic" w:cs="Times New Roman" w:hAnsi="Century Gothic"/>
                <w:b w:val="false"/>
              </w:rPr>
            </w:pPr>
            <w:r>
              <w:rPr>
                <w:rFonts w:ascii="Century Gothic" w:cs="Times New Roman" w:hAnsi="Century Gothic"/>
                <w:b w:val="false"/>
              </w:rPr>
              <w:t>MSc</w:t>
            </w:r>
            <w:r>
              <w:rPr>
                <w:rFonts w:ascii="Century Gothic" w:cs="Times New Roman" w:hAnsi="Century Gothic"/>
                <w:b w:val="false"/>
              </w:rPr>
              <w:t xml:space="preserve"> in Food</w:t>
            </w:r>
            <w:r>
              <w:rPr>
                <w:rFonts w:ascii="Century Gothic" w:cs="Times New Roman" w:hAnsi="Century Gothic"/>
                <w:b w:val="false"/>
              </w:rPr>
              <w:t xml:space="preserve"> Science</w:t>
            </w:r>
            <w:r>
              <w:rPr>
                <w:rFonts w:ascii="Century Gothic" w:cs="Times New Roman" w:hAnsi="Century Gothic"/>
                <w:b w:val="false"/>
              </w:rPr>
              <w:t xml:space="preserve">  And Nutrition</w:t>
            </w:r>
          </w:p>
        </w:tc>
        <w:tc>
          <w:tcPr>
            <w:tcW w:w="459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 N.G.P Arts And Science College (Autonomous afflicted with Bharathiar University)</w:t>
            </w:r>
          </w:p>
        </w:tc>
        <w:tc>
          <w:tcPr>
            <w:tcW w:w="171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80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  <w:r>
              <w:rPr>
                <w:rFonts w:cs="Times New Roman"/>
              </w:rPr>
              <w:t>%</w:t>
            </w:r>
          </w:p>
        </w:tc>
      </w:tr>
      <w:tr>
        <w:tblPrEx/>
        <w:trPr>
          <w:trHeight w:val="790" w:hRule="atLeast"/>
        </w:trPr>
        <w:tc>
          <w:tcPr>
            <w:tcW w:w="1818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ascii="Century Gothic" w:cs="Times New Roman" w:hAnsi="Century Gothic"/>
                <w:b w:val="false"/>
              </w:rPr>
            </w:pPr>
            <w:r>
              <w:rPr>
                <w:rFonts w:ascii="Century Gothic" w:cs="Times New Roman" w:hAnsi="Century Gothic"/>
                <w:b w:val="false"/>
              </w:rPr>
              <w:t>BSc in Food</w:t>
            </w:r>
            <w:r>
              <w:rPr>
                <w:rFonts w:ascii="Century Gothic" w:cs="Times New Roman" w:hAnsi="Century Gothic"/>
                <w:b w:val="false"/>
              </w:rPr>
              <w:t xml:space="preserve"> Science</w:t>
            </w:r>
            <w:r>
              <w:rPr>
                <w:rFonts w:ascii="Century Gothic" w:cs="Times New Roman" w:hAnsi="Century Gothic"/>
                <w:b w:val="false"/>
              </w:rPr>
              <w:t xml:space="preserve">  And Nutrition</w:t>
            </w:r>
          </w:p>
        </w:tc>
        <w:tc>
          <w:tcPr>
            <w:tcW w:w="4590" w:type="dxa"/>
            <w:tcBorders/>
            <w:shd w:val="clear" w:color="auto" w:fill="ffffff"/>
          </w:tcPr>
          <w:p>
            <w:pPr>
              <w:pStyle w:val="style0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 N.G.P Arts And Science College (Bharathiar University)</w:t>
            </w:r>
          </w:p>
        </w:tc>
        <w:tc>
          <w:tcPr>
            <w:tcW w:w="171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0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86%(University 3</w:t>
            </w:r>
            <w:r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Rank)</w:t>
            </w:r>
          </w:p>
        </w:tc>
      </w:tr>
      <w:tr>
        <w:tblPrEx/>
        <w:trPr>
          <w:trHeight w:val="700" w:hRule="atLeast"/>
        </w:trPr>
        <w:tc>
          <w:tcPr>
            <w:tcW w:w="1818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ascii="Century Gothic" w:cs="Times New Roman" w:hAnsi="Century Gothic"/>
                <w:b w:val="false"/>
              </w:rPr>
            </w:pPr>
            <w:r>
              <w:rPr>
                <w:rFonts w:ascii="Century Gothic" w:cs="Times New Roman" w:hAnsi="Century Gothic"/>
                <w:b w:val="false"/>
              </w:rPr>
              <w:t>HSE</w:t>
            </w:r>
          </w:p>
        </w:tc>
        <w:tc>
          <w:tcPr>
            <w:tcW w:w="459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Govt. Higher Secondary School, Erumapetty  (Kerala State Board)</w:t>
            </w:r>
          </w:p>
        </w:tc>
        <w:tc>
          <w:tcPr>
            <w:tcW w:w="171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180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  <w:r>
              <w:rPr>
                <w:rFonts w:cs="Times New Roman"/>
              </w:rPr>
              <w:t>%</w:t>
            </w:r>
          </w:p>
        </w:tc>
      </w:tr>
      <w:tr>
        <w:tblPrEx/>
        <w:trPr>
          <w:trHeight w:val="435" w:hRule="atLeast"/>
        </w:trPr>
        <w:tc>
          <w:tcPr>
            <w:tcW w:w="1818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ascii="Century Gothic" w:cs="Times New Roman" w:hAnsi="Century Gothic"/>
                <w:b w:val="false"/>
              </w:rPr>
            </w:pPr>
            <w:r>
              <w:rPr>
                <w:rFonts w:ascii="Century Gothic" w:cs="Times New Roman" w:hAnsi="Century Gothic"/>
                <w:b w:val="false"/>
              </w:rPr>
              <w:t>SSLC</w:t>
            </w:r>
          </w:p>
        </w:tc>
        <w:tc>
          <w:tcPr>
            <w:tcW w:w="459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Sacred Heart Convent Girls Higher Secondary School, Thrissur (Kerala State Board)</w:t>
            </w:r>
          </w:p>
        </w:tc>
        <w:tc>
          <w:tcPr>
            <w:tcW w:w="171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1800" w:type="dxa"/>
            <w:tcBorders/>
            <w:shd w:val="clear" w:color="auto" w:fill="ffffff"/>
          </w:tcPr>
          <w:p>
            <w:pPr>
              <w:pStyle w:val="style1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</w:rPr>
              <w:t>3%</w:t>
            </w:r>
          </w:p>
        </w:tc>
      </w:tr>
    </w:tbl>
    <w:p>
      <w:pPr>
        <w:pStyle w:val="style0"/>
        <w:rPr>
          <w:color w:val="0f486e"/>
          <w:sz w:val="28"/>
          <w:szCs w:val="28"/>
        </w:rPr>
      </w:pPr>
      <w:r>
        <w:rPr>
          <w:color w:val="0f486e"/>
          <w:sz w:val="28"/>
          <w:szCs w:val="28"/>
        </w:rPr>
        <w:t>ACHIEVEMENTS</w:t>
      </w:r>
    </w:p>
    <w:p>
      <w:pPr>
        <w:pStyle w:val="style157"/>
        <w:numPr>
          <w:ilvl w:val="0"/>
          <w:numId w:val="1"/>
        </w:numPr>
        <w:rPr/>
      </w:pPr>
      <w:r>
        <w:t>Secured University 3</w:t>
      </w:r>
      <w:r>
        <w:rPr>
          <w:vertAlign w:val="superscript"/>
        </w:rPr>
        <w:t>rd</w:t>
      </w:r>
      <w:r>
        <w:t xml:space="preserve">  rank for BSc food science and nutrition</w:t>
      </w:r>
      <w:r>
        <w:t>.</w:t>
      </w:r>
    </w:p>
    <w:p>
      <w:pPr>
        <w:pStyle w:val="style157"/>
        <w:numPr>
          <w:ilvl w:val="0"/>
          <w:numId w:val="1"/>
        </w:numPr>
        <w:rPr>
          <w:rFonts w:cs="Times New Roman"/>
          <w:color w:val="032348"/>
        </w:rPr>
      </w:pPr>
      <w:r>
        <w:rPr>
          <w:rFonts w:cs="Times New Roman"/>
        </w:rPr>
        <w:t xml:space="preserve">Published paper on </w:t>
      </w:r>
      <w:r>
        <w:rPr>
          <w:rFonts w:cs="Times New Roman"/>
          <w:b/>
        </w:rPr>
        <w:t>Standardization &amp; Fortification Of Vitamin And Mineral Premix In Nutri Riched Laddu</w:t>
      </w:r>
      <w:r>
        <w:rPr>
          <w:rFonts w:cs="Times New Roman"/>
        </w:rPr>
        <w:t xml:space="preserve"> in the journal </w:t>
      </w:r>
      <w:r>
        <w:rPr>
          <w:rFonts w:cs="Times New Roman"/>
        </w:rPr>
        <w:t>“Food Processing And Technology (Igniting India)-Towards Enterprenership”</w:t>
      </w:r>
      <w:r>
        <w:rPr>
          <w:rFonts w:cs="Times New Roman"/>
        </w:rPr>
        <w:t xml:space="preserve"> </w:t>
      </w:r>
      <w:r>
        <w:rPr>
          <w:rFonts w:cs="Times New Roman"/>
        </w:rPr>
        <w:t>.</w:t>
      </w:r>
    </w:p>
    <w:p>
      <w:pPr>
        <w:pStyle w:val="style157"/>
        <w:numPr>
          <w:ilvl w:val="0"/>
          <w:numId w:val="1"/>
        </w:numPr>
        <w:rPr>
          <w:rFonts w:cs="Times New Roman"/>
          <w:color w:val="032348"/>
        </w:rPr>
      </w:pPr>
      <w:r>
        <w:rPr>
          <w:rFonts w:cs="Times New Roman"/>
        </w:rPr>
        <w:t xml:space="preserve">Got  </w:t>
      </w:r>
      <w:r>
        <w:rPr>
          <w:rFonts w:cs="Times New Roman"/>
          <w:b/>
        </w:rPr>
        <w:t>BEST PRODUCT AWARD</w:t>
      </w:r>
      <w:r>
        <w:rPr>
          <w:rFonts w:cs="Times New Roman"/>
        </w:rPr>
        <w:t xml:space="preserve"> from Dr.THAVAMANI RESEARCH  AWARD  for  the product  “Cow &amp; Soy Curd By Using Starter Culture As Fermented Rice Rinsed Water”.</w:t>
      </w:r>
    </w:p>
    <w:p>
      <w:pPr>
        <w:pStyle w:val="style157"/>
        <w:numPr>
          <w:ilvl w:val="0"/>
          <w:numId w:val="1"/>
        </w:numPr>
        <w:rPr>
          <w:rFonts w:cs="Times New Roman"/>
          <w:color w:val="032348"/>
        </w:rPr>
      </w:pPr>
      <w:r>
        <w:rPr>
          <w:rFonts w:cs="Times New Roman"/>
        </w:rPr>
        <w:t>Participated in national</w:t>
      </w:r>
      <w:r>
        <w:rPr>
          <w:rFonts w:cs="Times New Roman"/>
        </w:rPr>
        <w:t xml:space="preserve"> conference on topic “Current trends in food processing and food safety” at PSG Arts and Science College Coimbatore</w:t>
      </w:r>
      <w:r>
        <w:rPr>
          <w:rFonts w:cs="Times New Roman"/>
        </w:rPr>
        <w:t>.</w:t>
      </w:r>
    </w:p>
    <w:p>
      <w:pPr>
        <w:pStyle w:val="style17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Participated international seminar conducted by Nestle about current trend in food processing.</w:t>
      </w:r>
    </w:p>
    <w:p>
      <w:pPr>
        <w:pStyle w:val="style17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Participated in Food And Nutrition Competition &amp; Seminar Organized in Coimbatore by PROTIEN FOODS AND NUTRITION DEVELOPMENT OF INDIA </w:t>
      </w:r>
      <w:r>
        <w:rPr>
          <w:rFonts w:cs="Times New Roman"/>
          <w:b/>
          <w:sz w:val="24"/>
          <w:szCs w:val="24"/>
        </w:rPr>
        <w:t>(PFNDAI)</w:t>
      </w:r>
    </w:p>
    <w:p>
      <w:pPr>
        <w:pStyle w:val="style4100"/>
        <w:rPr>
          <w:rFonts w:ascii="Century Gothic" w:hAnsi="Century Gothic"/>
          <w:color w:val="0f486e"/>
          <w:sz w:val="32"/>
          <w:szCs w:val="32"/>
        </w:rPr>
      </w:pPr>
      <w:r>
        <w:rPr>
          <w:rFonts w:ascii="Century Gothic" w:hAnsi="Century Gothic"/>
          <w:color w:val="0f486e"/>
          <w:sz w:val="32"/>
          <w:szCs w:val="32"/>
        </w:rPr>
        <w:t xml:space="preserve">KEY </w:t>
      </w:r>
      <w:r>
        <w:rPr>
          <w:rFonts w:ascii="Century Gothic" w:hAnsi="Century Gothic"/>
          <w:color w:val="0f486e"/>
          <w:sz w:val="32"/>
          <w:szCs w:val="32"/>
        </w:rPr>
        <w:t>SKILLS</w:t>
      </w:r>
    </w:p>
    <w:p>
      <w:pPr>
        <w:pStyle w:val="style179"/>
        <w:numPr>
          <w:ilvl w:val="0"/>
          <w:numId w:val="40"/>
        </w:numPr>
        <w:jc w:val="both"/>
        <w:rPr>
          <w:rFonts w:cs="Times New Roman"/>
        </w:rPr>
      </w:pPr>
      <w:r>
        <w:rPr>
          <w:rFonts w:cs="Times New Roman"/>
        </w:rPr>
        <w:t xml:space="preserve">Positive thinker                                </w:t>
      </w:r>
    </w:p>
    <w:p>
      <w:pPr>
        <w:pStyle w:val="style179"/>
        <w:numPr>
          <w:ilvl w:val="0"/>
          <w:numId w:val="40"/>
        </w:numPr>
        <w:tabs>
          <w:tab w:val="left" w:leader="none" w:pos="1971"/>
        </w:tabs>
        <w:jc w:val="both"/>
        <w:rPr>
          <w:rFonts w:cs="Times New Roman"/>
        </w:rPr>
      </w:pPr>
      <w:r>
        <w:rPr>
          <w:rFonts w:cs="Times New Roman"/>
        </w:rPr>
        <w:t xml:space="preserve">Quick learner   </w:t>
      </w:r>
    </w:p>
    <w:p>
      <w:pPr>
        <w:pStyle w:val="style179"/>
        <w:numPr>
          <w:ilvl w:val="0"/>
          <w:numId w:val="40"/>
        </w:numPr>
        <w:jc w:val="both"/>
        <w:rPr>
          <w:rFonts w:cs="Times New Roman"/>
        </w:rPr>
      </w:pPr>
      <w:r>
        <w:rPr>
          <w:rFonts w:cs="Times New Roman"/>
        </w:rPr>
        <w:t>Adaptability to changing work environment</w:t>
      </w:r>
    </w:p>
    <w:p>
      <w:pPr>
        <w:pStyle w:val="style179"/>
        <w:numPr>
          <w:ilvl w:val="0"/>
          <w:numId w:val="40"/>
        </w:numPr>
        <w:tabs>
          <w:tab w:val="left" w:leader="none" w:pos="1971"/>
        </w:tabs>
        <w:jc w:val="both"/>
        <w:rPr>
          <w:rFonts w:cs="Times New Roman"/>
        </w:rPr>
      </w:pPr>
      <w:r>
        <w:rPr>
          <w:rFonts w:cs="Times New Roman"/>
        </w:rPr>
        <w:t>Punctual</w:t>
      </w:r>
    </w:p>
    <w:p>
      <w:pPr>
        <w:pStyle w:val="style0"/>
        <w:tabs>
          <w:tab w:val="left" w:leader="none" w:pos="1971"/>
        </w:tabs>
        <w:jc w:val="both"/>
        <w:rPr>
          <w:rFonts w:ascii="Century Gothic" w:cs="Times New Roman" w:hAnsi="Century Gothic"/>
          <w:color w:val="032348"/>
          <w:sz w:val="32"/>
          <w:szCs w:val="32"/>
        </w:rPr>
      </w:pPr>
      <w:r>
        <w:rPr>
          <w:rFonts w:ascii="Century Gothic" w:cs="Times New Roman" w:hAnsi="Century Gothic"/>
          <w:color w:val="032348"/>
          <w:sz w:val="32"/>
          <w:szCs w:val="32"/>
        </w:rPr>
        <w:t>EXPERIENCE</w:t>
      </w:r>
    </w:p>
    <w:p>
      <w:pPr>
        <w:pStyle w:val="style157"/>
        <w:numPr>
          <w:ilvl w:val="0"/>
          <w:numId w:val="31"/>
        </w:numPr>
        <w:tabs>
          <w:tab w:val="left" w:leader="none" w:pos="1971"/>
        </w:tabs>
        <w:jc w:val="both"/>
        <w:rPr>
          <w:rFonts w:ascii="Century Gothic" w:cs="Times New Roman" w:hAnsi="Century Gothic"/>
          <w:color w:val="032348"/>
          <w:sz w:val="32"/>
          <w:szCs w:val="32"/>
        </w:rPr>
      </w:pPr>
      <w:r>
        <w:rPr>
          <w:b/>
        </w:rPr>
        <w:t xml:space="preserve">Dietician </w:t>
      </w:r>
      <w:r>
        <w:t xml:space="preserve">job continuing at </w:t>
      </w:r>
      <w:r>
        <w:rPr>
          <w:b/>
        </w:rPr>
        <w:t>PSG HOSPITAL COIMBATORE</w:t>
      </w:r>
      <w:r>
        <w:t xml:space="preserve"> ( 1 year</w:t>
      </w:r>
      <w:r>
        <w:t xml:space="preserve"> </w:t>
      </w:r>
      <w:r>
        <w:rPr>
          <w:lang w:val="en-US"/>
        </w:rPr>
        <w:t>+</w:t>
      </w:r>
      <w:r>
        <w:t xml:space="preserve"> pursuing)</w:t>
      </w:r>
    </w:p>
    <w:p>
      <w:pPr>
        <w:pStyle w:val="style157"/>
        <w:tabs>
          <w:tab w:val="left" w:leader="none" w:pos="1971"/>
        </w:tabs>
        <w:ind w:left="1080"/>
        <w:jc w:val="both"/>
        <w:rPr>
          <w:rFonts w:ascii="Century Gothic" w:cs="Times New Roman" w:hAnsi="Century Gothic"/>
          <w:color w:val="032348"/>
          <w:sz w:val="32"/>
          <w:szCs w:val="32"/>
        </w:rPr>
      </w:pPr>
    </w:p>
    <w:p>
      <w:pPr>
        <w:pStyle w:val="style157"/>
        <w:numPr>
          <w:ilvl w:val="0"/>
          <w:numId w:val="31"/>
        </w:numPr>
        <w:rPr>
          <w:b/>
          <w:i/>
        </w:rPr>
      </w:pPr>
      <w:r>
        <w:rPr>
          <w:b/>
        </w:rPr>
        <w:t xml:space="preserve">Dietician </w:t>
      </w:r>
      <w:r>
        <w:rPr>
          <w:b/>
        </w:rPr>
        <w:t>Staff</w:t>
      </w:r>
      <w:r>
        <w:rPr>
          <w:b/>
        </w:rPr>
        <w:t xml:space="preserve"> training</w:t>
      </w:r>
      <w:r>
        <w:t xml:space="preserve"> from </w:t>
      </w:r>
      <w:r>
        <w:rPr>
          <w:b/>
        </w:rPr>
        <w:t>DAYA GENERAL  HOSPITAL AND SPECIALITY SURGICAL CENTER THRISSUR</w:t>
      </w:r>
      <w:r>
        <w:t xml:space="preserve">  in dietary department  (2 month duration )</w:t>
      </w:r>
    </w:p>
    <w:p>
      <w:pPr>
        <w:pStyle w:val="style157"/>
        <w:ind w:left="1080"/>
        <w:rPr>
          <w:b/>
          <w:i/>
        </w:rPr>
      </w:pPr>
    </w:p>
    <w:p>
      <w:pPr>
        <w:pStyle w:val="style157"/>
        <w:numPr>
          <w:ilvl w:val="0"/>
          <w:numId w:val="31"/>
        </w:numPr>
        <w:rPr>
          <w:b/>
          <w:i/>
        </w:rPr>
      </w:pPr>
      <w:r>
        <w:rPr>
          <w:b/>
        </w:rPr>
        <w:t>Dietician  training</w:t>
      </w:r>
      <w:r>
        <w:t xml:space="preserve"> from </w:t>
      </w:r>
      <w:r>
        <w:rPr>
          <w:b/>
        </w:rPr>
        <w:t>KOVAI MEDICAL CENTER AND HOSPITAL LIMITED</w:t>
      </w:r>
      <w:r>
        <w:t xml:space="preserve">  </w:t>
      </w:r>
      <w:r>
        <w:rPr>
          <w:b/>
        </w:rPr>
        <w:t>COIMBATORE</w:t>
      </w:r>
      <w:r>
        <w:t xml:space="preserve"> in dietary department  (1 month duration )</w:t>
      </w:r>
    </w:p>
    <w:p>
      <w:pPr>
        <w:pStyle w:val="style0"/>
        <w:tabs>
          <w:tab w:val="left" w:leader="none" w:pos="1971"/>
        </w:tabs>
        <w:jc w:val="both"/>
        <w:rPr>
          <w:rFonts w:cs="Times New Roman"/>
        </w:rPr>
      </w:pPr>
    </w:p>
    <w:p>
      <w:pPr>
        <w:pStyle w:val="style157"/>
        <w:rPr>
          <w:rFonts w:ascii="Century Gothic" w:cs="Times New Roman" w:hAnsi="Century Gothic"/>
          <w:color w:val="032348"/>
          <w:sz w:val="32"/>
          <w:szCs w:val="32"/>
        </w:rPr>
      </w:pPr>
      <w:r>
        <w:rPr>
          <w:rFonts w:ascii="Century Gothic" w:cs="Times New Roman" w:hAnsi="Century Gothic"/>
          <w:color w:val="032348"/>
          <w:sz w:val="32"/>
          <w:szCs w:val="32"/>
        </w:rPr>
        <w:t xml:space="preserve">TRAINING </w:t>
      </w:r>
      <w:r>
        <w:rPr>
          <w:rFonts w:ascii="Century Gothic" w:cs="Times New Roman" w:hAnsi="Century Gothic"/>
          <w:color w:val="032348"/>
          <w:sz w:val="32"/>
          <w:szCs w:val="32"/>
        </w:rPr>
        <w:t>AREAS</w:t>
      </w:r>
    </w:p>
    <w:p>
      <w:pPr>
        <w:pStyle w:val="style157"/>
        <w:tabs>
          <w:tab w:val="left" w:leader="none" w:pos="8370"/>
        </w:tabs>
        <w:rPr>
          <w:sz w:val="20"/>
          <w:szCs w:val="24"/>
        </w:rPr>
      </w:pPr>
    </w:p>
    <w:p>
      <w:pPr>
        <w:pStyle w:val="style157"/>
        <w:numPr>
          <w:ilvl w:val="0"/>
          <w:numId w:val="31"/>
        </w:numPr>
        <w:rPr>
          <w:b/>
          <w:i/>
        </w:rPr>
      </w:pPr>
      <w:r>
        <w:rPr>
          <w:b/>
        </w:rPr>
        <w:t>HACCP LEVEL 3</w:t>
      </w:r>
      <w:r>
        <w:t xml:space="preserve"> in Manufacturing</w:t>
      </w:r>
    </w:p>
    <w:p>
      <w:pPr>
        <w:pStyle w:val="style157"/>
        <w:numPr>
          <w:ilvl w:val="0"/>
          <w:numId w:val="31"/>
        </w:numPr>
        <w:rPr/>
      </w:pPr>
      <w:r>
        <w:rPr>
          <w:b/>
        </w:rPr>
        <w:t>ISO 22000:2005 Food Service Managment</w:t>
      </w:r>
      <w:r>
        <w:t xml:space="preserve"> Conducted by INDOCERT</w:t>
      </w:r>
    </w:p>
    <w:p>
      <w:pPr>
        <w:pStyle w:val="style157"/>
        <w:numPr>
          <w:ilvl w:val="0"/>
          <w:numId w:val="31"/>
        </w:numPr>
        <w:rPr>
          <w:b/>
          <w:i/>
        </w:rPr>
      </w:pPr>
      <w:r>
        <w:t xml:space="preserve">Internship on </w:t>
      </w:r>
      <w:r>
        <w:rPr>
          <w:b/>
        </w:rPr>
        <w:t>Food Processing and Quality Assurance</w:t>
      </w:r>
      <w:r>
        <w:t xml:space="preserve"> at Elite Food Industry (1 month duration)</w:t>
      </w:r>
      <w:r>
        <w:tab/>
      </w:r>
    </w:p>
    <w:p>
      <w:pPr>
        <w:pStyle w:val="style157"/>
        <w:numPr>
          <w:ilvl w:val="0"/>
          <w:numId w:val="31"/>
        </w:numPr>
        <w:rPr/>
      </w:pPr>
      <w:r>
        <w:t>Professional Bakers Program</w:t>
      </w:r>
      <w:r>
        <w:t xml:space="preserve"> at  JM Breads Pvt</w:t>
      </w:r>
      <w:r>
        <w:t>.</w:t>
      </w:r>
      <w:r>
        <w:t xml:space="preserve">  Ltd</w:t>
      </w:r>
    </w:p>
    <w:p>
      <w:pPr>
        <w:pStyle w:val="style157"/>
        <w:numPr>
          <w:ilvl w:val="0"/>
          <w:numId w:val="31"/>
        </w:numPr>
        <w:rPr>
          <w:b/>
          <w:i/>
        </w:rPr>
      </w:pPr>
      <w:r>
        <w:t xml:space="preserve">Training on </w:t>
      </w:r>
      <w:r>
        <w:t>Operating Techniques For Different Dryers</w:t>
      </w:r>
      <w:r>
        <w:t xml:space="preserve"> at </w:t>
      </w:r>
      <w:r>
        <w:t>Karunya University</w:t>
      </w:r>
    </w:p>
    <w:p>
      <w:pPr>
        <w:pStyle w:val="style157"/>
        <w:numPr>
          <w:ilvl w:val="0"/>
          <w:numId w:val="31"/>
        </w:numPr>
        <w:rPr>
          <w:b/>
          <w:i/>
        </w:rPr>
      </w:pPr>
      <w:r>
        <w:rPr>
          <w:rFonts w:cs="Times New Roman"/>
          <w:sz w:val="24"/>
          <w:szCs w:val="24"/>
        </w:rPr>
        <w:t xml:space="preserve">Could give hands on training to women about </w:t>
      </w:r>
      <w:r>
        <w:rPr>
          <w:rFonts w:cs="Times New Roman"/>
          <w:b/>
          <w:sz w:val="24"/>
          <w:szCs w:val="24"/>
        </w:rPr>
        <w:t>Fruit And Vegetable Preservation</w:t>
      </w:r>
      <w:r>
        <w:rPr>
          <w:rFonts w:cs="Times New Roman"/>
          <w:sz w:val="24"/>
          <w:szCs w:val="24"/>
        </w:rPr>
        <w:t>.</w:t>
      </w:r>
    </w:p>
    <w:p>
      <w:pPr>
        <w:pStyle w:val="style157"/>
        <w:numPr>
          <w:ilvl w:val="0"/>
          <w:numId w:val="31"/>
        </w:numPr>
        <w:rPr>
          <w:b/>
          <w:i/>
        </w:rPr>
      </w:pPr>
      <w:r>
        <w:rPr>
          <w:rFonts w:cs="Times New Roman"/>
          <w:sz w:val="24"/>
          <w:szCs w:val="24"/>
        </w:rPr>
        <w:t>Training in</w:t>
      </w:r>
      <w:r>
        <w:rPr>
          <w:rFonts w:cs="Times New Roman"/>
          <w:sz w:val="24"/>
          <w:szCs w:val="24"/>
        </w:rPr>
        <w:t xml:space="preserve"> techniques and nutritional counselling on </w:t>
      </w:r>
      <w:r>
        <w:rPr>
          <w:rFonts w:cs="Times New Roman"/>
          <w:sz w:val="24"/>
          <w:szCs w:val="24"/>
        </w:rPr>
        <w:t>Nutrigenomix</w:t>
      </w:r>
      <w:r>
        <w:rPr>
          <w:rFonts w:cs="Times New Roman"/>
          <w:sz w:val="24"/>
          <w:szCs w:val="24"/>
        </w:rPr>
        <w:t>.</w:t>
      </w:r>
    </w:p>
    <w:p>
      <w:pPr>
        <w:pStyle w:val="style179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Ministry Of Women And Child Development Food and Nutrition Board (Govt. of India) organized training on </w:t>
      </w:r>
      <w:r>
        <w:rPr>
          <w:rFonts w:cs="Times New Roman"/>
          <w:b/>
          <w:sz w:val="24"/>
          <w:szCs w:val="24"/>
        </w:rPr>
        <w:t>fruits and vegetables preservation and nutrition</w:t>
      </w:r>
      <w:r>
        <w:rPr>
          <w:rFonts w:cs="Times New Roman"/>
          <w:sz w:val="24"/>
          <w:szCs w:val="24"/>
        </w:rPr>
        <w:t>.</w:t>
      </w:r>
    </w:p>
    <w:p>
      <w:pPr>
        <w:pStyle w:val="style179"/>
        <w:numPr>
          <w:ilvl w:val="0"/>
          <w:numId w:val="3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Completed online course on “FREE WEIGHT LOSS COURSE: WEIGHT LOSS MADE SIMPLE”. </w:t>
      </w:r>
    </w:p>
    <w:p>
      <w:pPr>
        <w:pStyle w:val="style179"/>
        <w:numPr>
          <w:ilvl w:val="0"/>
          <w:numId w:val="3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Completed online course on “FRUITS AND VEGGIES: FROM HEALTHY SNACKS TO WEIGHT LOSS HACKS”.</w:t>
      </w:r>
    </w:p>
    <w:p>
      <w:pPr>
        <w:pStyle w:val="style179"/>
        <w:numPr>
          <w:ilvl w:val="0"/>
          <w:numId w:val="3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Completed online course on “STRESS MANAGMENT NOW: REDUCE STRESS AND ANXIETY ENJOY LIFE”.</w:t>
      </w:r>
    </w:p>
    <w:p>
      <w:pPr>
        <w:pStyle w:val="style179"/>
        <w:numPr>
          <w:ilvl w:val="0"/>
          <w:numId w:val="3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Completed online course on “SUGAR DEXTOX: LEARN TO SNACK SUGARFREE &amp;REDUCE CRAVINGS”.</w:t>
      </w:r>
    </w:p>
    <w:p>
      <w:pPr>
        <w:pStyle w:val="style179"/>
        <w:numPr>
          <w:ilvl w:val="0"/>
          <w:numId w:val="3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Completed online course on “PRINCIPLES OF PAIN MANAGEMENT- ESSENTIALS”.</w:t>
      </w:r>
    </w:p>
    <w:p>
      <w:pPr>
        <w:pStyle w:val="style0"/>
        <w:spacing w:before="100" w:beforeAutospacing="true" w:after="100" w:afterAutospacing="true" w:lineRule="auto" w:line="240"/>
        <w:rPr>
          <w:rFonts w:ascii="Century Gothic" w:cs="Times New Roman" w:eastAsia="Times New Roman" w:hAnsi="Century Gothic"/>
          <w:color w:val="0f486e"/>
          <w:sz w:val="32"/>
          <w:szCs w:val="32"/>
          <w:lang w:val="en-IN" w:eastAsia="en-IN"/>
        </w:rPr>
      </w:pPr>
      <w:r>
        <w:rPr>
          <w:rFonts w:ascii="Century Gothic" w:cs="Times New Roman" w:eastAsia="Times New Roman" w:hAnsi="Century Gothic"/>
          <w:color w:val="0f486e"/>
          <w:sz w:val="32"/>
          <w:szCs w:val="32"/>
          <w:lang w:val="en-IN" w:eastAsia="en-IN"/>
        </w:rPr>
        <w:t>PROJECTS</w:t>
      </w:r>
    </w:p>
    <w:p>
      <w:pPr>
        <w:pStyle w:val="style179"/>
        <w:numPr>
          <w:ilvl w:val="0"/>
          <w:numId w:val="34"/>
        </w:numPr>
        <w:spacing w:before="100" w:beforeAutospacing="true" w:after="100" w:afterAutospacing="true" w:lineRule="auto" w:line="240"/>
        <w:jc w:val="both"/>
        <w:rPr>
          <w:rFonts w:cs="Times New Roman"/>
        </w:rPr>
      </w:pPr>
      <w:r>
        <w:rPr>
          <w:rFonts w:cs="Times New Roman"/>
        </w:rPr>
        <w:t>Proc</w:t>
      </w:r>
      <w:r>
        <w:rPr>
          <w:rFonts w:cs="Times New Roman"/>
        </w:rPr>
        <w:t xml:space="preserve">reation And Quality Analysis Of </w:t>
      </w:r>
      <w:r>
        <w:rPr>
          <w:rFonts w:cs="Times New Roman"/>
        </w:rPr>
        <w:t>Cow &amp; Soy Curd By Using Sta</w:t>
      </w:r>
      <w:r>
        <w:rPr>
          <w:rFonts w:cs="Times New Roman"/>
        </w:rPr>
        <w:t>r</w:t>
      </w:r>
      <w:r>
        <w:rPr>
          <w:rFonts w:cs="Times New Roman"/>
        </w:rPr>
        <w:t>ter Culture As Fermented Rice Rinsed Water</w:t>
      </w:r>
    </w:p>
    <w:p>
      <w:pPr>
        <w:pStyle w:val="style179"/>
        <w:numPr>
          <w:ilvl w:val="0"/>
          <w:numId w:val="34"/>
        </w:numPr>
        <w:spacing w:before="100" w:beforeAutospacing="true" w:after="100" w:afterAutospacing="true" w:lineRule="auto" w:line="240"/>
        <w:jc w:val="both"/>
        <w:rPr>
          <w:rFonts w:cs="Times New Roman"/>
        </w:rPr>
      </w:pPr>
      <w:r>
        <w:rPr>
          <w:rFonts w:cs="Times New Roman"/>
        </w:rPr>
        <w:t xml:space="preserve">Food Quality </w:t>
      </w:r>
      <w:r>
        <w:rPr>
          <w:rFonts w:cs="Times New Roman"/>
        </w:rPr>
        <w:t>Control And Organization Study at Elite Group Of Companies</w:t>
      </w:r>
      <w:r>
        <w:rPr>
          <w:rFonts w:cs="Times New Roman"/>
        </w:rPr>
        <w:t>, Athani</w:t>
      </w:r>
      <w:r>
        <w:rPr>
          <w:rFonts w:cs="Times New Roman"/>
        </w:rPr>
        <w:t>,</w:t>
      </w:r>
      <w:r>
        <w:rPr>
          <w:rFonts w:cs="Times New Roman"/>
        </w:rPr>
        <w:t xml:space="preserve"> Thrissur</w:t>
      </w:r>
    </w:p>
    <w:p>
      <w:pPr>
        <w:pStyle w:val="style179"/>
        <w:numPr>
          <w:ilvl w:val="0"/>
          <w:numId w:val="34"/>
        </w:numPr>
        <w:spacing w:before="100" w:beforeAutospacing="true" w:after="100" w:afterAutospacing="true" w:lineRule="auto" w:line="240"/>
        <w:jc w:val="both"/>
        <w:rPr>
          <w:rFonts w:ascii="Times New Roman" w:cs="Times New Roman" w:hAnsi="Times New Roman"/>
        </w:rPr>
      </w:pPr>
      <w:r>
        <w:rPr>
          <w:rFonts w:cs="Times New Roman"/>
        </w:rPr>
        <w:t>Survey On Triple Cell Cardiac Disease Among Total Heart Patients In Kovai Medical Centre And Hospital</w:t>
      </w:r>
      <w:r>
        <w:rPr>
          <w:rFonts w:cs="Times New Roman"/>
        </w:rPr>
        <w:t>,</w:t>
      </w:r>
      <w:r>
        <w:rPr>
          <w:rFonts w:cs="Times New Roman"/>
        </w:rPr>
        <w:t xml:space="preserve"> Coimbatore</w:t>
      </w:r>
      <w:r>
        <w:rPr>
          <w:rFonts w:cs="Times New Roman"/>
        </w:rPr>
        <w:t>.</w:t>
      </w:r>
    </w:p>
    <w:p>
      <w:pPr>
        <w:pStyle w:val="style0"/>
        <w:spacing w:before="100" w:beforeAutospacing="true" w:after="100" w:afterAutospacing="true" w:lineRule="auto" w:line="240"/>
        <w:rPr>
          <w:rStyle w:val="style87"/>
          <w:b w:val="false"/>
          <w:color w:val="0f486e"/>
          <w:sz w:val="32"/>
          <w:szCs w:val="32"/>
        </w:rPr>
      </w:pPr>
    </w:p>
    <w:p>
      <w:pPr>
        <w:pStyle w:val="style0"/>
        <w:spacing w:before="100" w:beforeAutospacing="true" w:after="100" w:afterAutospacing="true" w:lineRule="auto" w:line="240"/>
        <w:rPr>
          <w:rStyle w:val="style87"/>
          <w:b w:val="false"/>
          <w:color w:val="0f486e"/>
          <w:sz w:val="32"/>
          <w:szCs w:val="32"/>
        </w:rPr>
      </w:pPr>
      <w:r>
        <w:rPr>
          <w:noProof/>
          <w:color w:val="0f486e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238.5pt;margin-top:-3.0pt;width:211.3pt;height:146.95pt;z-index:2;mso-position-horizontal-relative:text;mso-position-vertical-relative:text;mso-height-percent:200;mso-width-relative:margin;mso-height-relative:margin;mso-wrap-distance-left:0.0pt;mso-wrap-distance-right:0.0pt;visibility:visible;">
            <v:stroke joinstyle="miter" color="white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rPr>
                      <w:color w:val="0f486e"/>
                      <w:sz w:val="32"/>
                      <w:szCs w:val="32"/>
                    </w:rPr>
                  </w:pPr>
                  <w:r>
                    <w:rPr>
                      <w:color w:val="0f486e"/>
                      <w:sz w:val="32"/>
                      <w:szCs w:val="32"/>
                    </w:rPr>
                    <w:t>AREA OF EXPERTISE</w:t>
                  </w:r>
                </w:p>
                <w:p>
                  <w:pPr>
                    <w:pStyle w:val="style157"/>
                    <w:numPr>
                      <w:ilvl w:val="0"/>
                      <w:numId w:val="42"/>
                    </w:numPr>
                    <w:rPr/>
                  </w:pPr>
                  <w:r>
                    <w:t>Quality A</w:t>
                  </w:r>
                  <w:r>
                    <w:t>ssurance</w:t>
                  </w:r>
                </w:p>
                <w:p>
                  <w:pPr>
                    <w:pStyle w:val="style157"/>
                    <w:numPr>
                      <w:ilvl w:val="0"/>
                      <w:numId w:val="42"/>
                    </w:numPr>
                    <w:rPr/>
                  </w:pPr>
                  <w:r>
                    <w:t>Food Safety &amp; M</w:t>
                  </w:r>
                  <w:r>
                    <w:t>anagement</w:t>
                  </w:r>
                </w:p>
                <w:p>
                  <w:pPr>
                    <w:pStyle w:val="style157"/>
                    <w:numPr>
                      <w:ilvl w:val="0"/>
                      <w:numId w:val="42"/>
                    </w:numPr>
                    <w:rPr/>
                  </w:pPr>
                  <w:r>
                    <w:t>Quality C</w:t>
                  </w:r>
                  <w:r>
                    <w:t>ontrol</w:t>
                  </w:r>
                </w:p>
                <w:p>
                  <w:pPr>
                    <w:pStyle w:val="style157"/>
                    <w:numPr>
                      <w:ilvl w:val="0"/>
                      <w:numId w:val="42"/>
                    </w:numPr>
                    <w:rPr/>
                  </w:pPr>
                  <w:r>
                    <w:t>Nutritional C</w:t>
                  </w:r>
                  <w:r>
                    <w:t>alculation</w:t>
                  </w:r>
                </w:p>
                <w:p>
                  <w:pPr>
                    <w:pStyle w:val="style157"/>
                    <w:numPr>
                      <w:ilvl w:val="0"/>
                      <w:numId w:val="42"/>
                    </w:numPr>
                    <w:rPr/>
                  </w:pPr>
                  <w:r>
                    <w:t>Health P</w:t>
                  </w:r>
                  <w:r>
                    <w:t>romotion</w:t>
                  </w:r>
                </w:p>
                <w:p>
                  <w:pPr>
                    <w:pStyle w:val="style157"/>
                    <w:numPr>
                      <w:ilvl w:val="0"/>
                      <w:numId w:val="42"/>
                    </w:numPr>
                    <w:rPr/>
                  </w:pPr>
                  <w:r>
                    <w:t>HACCP knowledge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Style w:val="style87"/>
          <w:b w:val="false"/>
          <w:color w:val="0f486e"/>
          <w:sz w:val="32"/>
          <w:szCs w:val="32"/>
        </w:rPr>
        <w:t>TECHNICAL SKILLS</w:t>
      </w:r>
    </w:p>
    <w:p>
      <w:pPr>
        <w:pStyle w:val="style157"/>
        <w:numPr>
          <w:ilvl w:val="0"/>
          <w:numId w:val="43"/>
        </w:numPr>
        <w:rPr/>
      </w:pPr>
      <w:r>
        <w:t>Basic Technical S</w:t>
      </w:r>
      <w:r>
        <w:t>kill</w:t>
      </w:r>
    </w:p>
    <w:p>
      <w:pPr>
        <w:pStyle w:val="style157"/>
        <w:numPr>
          <w:ilvl w:val="0"/>
          <w:numId w:val="43"/>
        </w:numPr>
        <w:rPr/>
      </w:pPr>
      <w:r>
        <w:t>Basic Internet K</w:t>
      </w:r>
      <w:r>
        <w:t>nowledge</w:t>
      </w:r>
    </w:p>
    <w:p>
      <w:pPr>
        <w:pStyle w:val="style157"/>
        <w:numPr>
          <w:ilvl w:val="0"/>
          <w:numId w:val="43"/>
        </w:numPr>
        <w:rPr/>
      </w:pPr>
      <w:r>
        <w:t>Trouble</w:t>
      </w:r>
      <w:r>
        <w:t>shooting</w:t>
      </w:r>
    </w:p>
    <w:p>
      <w:pPr>
        <w:pStyle w:val="style157"/>
        <w:numPr>
          <w:ilvl w:val="0"/>
          <w:numId w:val="43"/>
        </w:numPr>
        <w:rPr/>
      </w:pPr>
      <w:r>
        <w:t>Leadership</w:t>
      </w:r>
    </w:p>
    <w:p>
      <w:pPr>
        <w:pStyle w:val="style157"/>
        <w:numPr>
          <w:ilvl w:val="0"/>
          <w:numId w:val="43"/>
        </w:numPr>
        <w:rPr/>
      </w:pPr>
      <w:r>
        <w:t>Time management</w:t>
      </w:r>
    </w:p>
    <w:p>
      <w:pPr>
        <w:pStyle w:val="style179"/>
        <w:numPr>
          <w:ilvl w:val="0"/>
          <w:numId w:val="43"/>
        </w:numPr>
        <w:rPr>
          <w:color w:val="0f486e"/>
          <w:sz w:val="28"/>
          <w:szCs w:val="28"/>
        </w:rPr>
      </w:pPr>
      <w:r>
        <w:t>Menu analysis</w:t>
      </w:r>
      <w:r>
        <w:rPr>
          <w:rFonts w:ascii="Century Gothic" w:cs="Times New Roman" w:hAnsi="Century Gothic"/>
          <w:color w:val="032348"/>
          <w:sz w:val="32"/>
          <w:szCs w:val="32"/>
        </w:rPr>
        <w:tab/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</w:p>
    <w:p>
      <w:pPr>
        <w:pStyle w:val="style157"/>
        <w:rPr>
          <w:rFonts w:ascii="Century Gothic" w:cs="Times New Roman" w:hAnsi="Century Gothic"/>
          <w:color w:val="0f486e"/>
          <w:sz w:val="32"/>
          <w:szCs w:val="32"/>
        </w:rPr>
      </w:pPr>
      <w:r>
        <w:rPr>
          <w:rFonts w:ascii="Century Gothic" w:cs="Times New Roman" w:hAnsi="Century Gothic"/>
          <w:color w:val="0f486e"/>
          <w:sz w:val="32"/>
          <w:szCs w:val="32"/>
        </w:rPr>
        <w:t>REFERENCES</w:t>
      </w:r>
    </w:p>
    <w:p>
      <w:pPr>
        <w:pStyle w:val="style157"/>
        <w:numPr>
          <w:ilvl w:val="0"/>
          <w:numId w:val="39"/>
        </w:numPr>
        <w:rPr>
          <w:rFonts w:cs="Times New Roman"/>
        </w:rPr>
      </w:pPr>
      <w:r>
        <w:rPr>
          <w:rFonts w:cs="Times New Roman"/>
        </w:rPr>
        <w:t xml:space="preserve">Dr. </w:t>
      </w:r>
      <w:r>
        <w:rPr>
          <w:rFonts w:cs="Times New Roman"/>
        </w:rPr>
        <w:t>D SRI</w:t>
      </w:r>
      <w:r>
        <w:rPr>
          <w:rFonts w:cs="Times New Roman"/>
        </w:rPr>
        <w:t xml:space="preserve">DEVI </w:t>
      </w:r>
    </w:p>
    <w:p>
      <w:pPr>
        <w:pStyle w:val="style157"/>
        <w:ind w:left="2160"/>
        <w:rPr>
          <w:rFonts w:cs="Times New Roman"/>
        </w:rPr>
      </w:pPr>
      <w:r>
        <w:rPr>
          <w:rFonts w:cs="Times New Roman"/>
        </w:rPr>
        <w:t>Head of Department,</w:t>
      </w:r>
    </w:p>
    <w:p>
      <w:pPr>
        <w:pStyle w:val="style157"/>
        <w:ind w:left="2160"/>
        <w:rPr>
          <w:rFonts w:cs="Times New Roman"/>
        </w:rPr>
      </w:pPr>
      <w:r>
        <w:rPr>
          <w:rFonts w:cs="Times New Roman"/>
        </w:rPr>
        <w:t>Nutrition and dietetics,</w:t>
      </w:r>
    </w:p>
    <w:p>
      <w:pPr>
        <w:pStyle w:val="style157"/>
        <w:ind w:left="2160"/>
        <w:rPr>
          <w:rFonts w:cs="Times New Roman"/>
        </w:rPr>
      </w:pPr>
      <w:r>
        <w:rPr>
          <w:rFonts w:cs="Times New Roman"/>
        </w:rPr>
        <w:t>Dr.N G P A</w:t>
      </w:r>
      <w:r>
        <w:rPr>
          <w:rFonts w:cs="Times New Roman"/>
        </w:rPr>
        <w:t>rts and</w:t>
      </w:r>
      <w:r>
        <w:rPr>
          <w:rFonts w:cs="Times New Roman"/>
        </w:rPr>
        <w:t xml:space="preserve"> Science C</w:t>
      </w:r>
      <w:r>
        <w:rPr>
          <w:rFonts w:cs="Times New Roman"/>
        </w:rPr>
        <w:t>ollege,</w:t>
      </w:r>
      <w:r>
        <w:rPr>
          <w:rFonts w:cs="Times New Roman"/>
        </w:rPr>
        <w:t xml:space="preserve"> </w:t>
      </w:r>
      <w:r>
        <w:rPr>
          <w:rFonts w:cs="Times New Roman"/>
        </w:rPr>
        <w:t>Coimbatore</w:t>
      </w:r>
      <w:r>
        <w:rPr>
          <w:rFonts w:cs="Times New Roman"/>
        </w:rPr>
        <w:t>.</w:t>
      </w:r>
    </w:p>
    <w:p>
      <w:pPr>
        <w:pStyle w:val="style157"/>
        <w:ind w:left="2160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</w:rPr>
        <w:t>elvasri2013@gmail.com</w:t>
      </w:r>
    </w:p>
    <w:p>
      <w:pPr>
        <w:pStyle w:val="style157"/>
        <w:numPr>
          <w:ilvl w:val="0"/>
          <w:numId w:val="39"/>
        </w:numPr>
        <w:rPr>
          <w:rFonts w:cs="Times New Roman"/>
        </w:rPr>
      </w:pPr>
      <w:r>
        <w:rPr>
          <w:rFonts w:cs="Times New Roman"/>
        </w:rPr>
        <w:t>Dr.</w:t>
      </w:r>
      <w:r>
        <w:rPr>
          <w:rFonts w:cs="Times New Roman"/>
        </w:rPr>
        <w:t xml:space="preserve"> </w:t>
      </w:r>
      <w:r>
        <w:rPr>
          <w:rFonts w:cs="Times New Roman"/>
        </w:rPr>
        <w:t>ANIL KUMAR</w:t>
      </w:r>
    </w:p>
    <w:p>
      <w:pPr>
        <w:pStyle w:val="style157"/>
        <w:ind w:left="1440" w:firstLine="720"/>
        <w:rPr>
          <w:rFonts w:cs="Times New Roman"/>
        </w:rPr>
      </w:pPr>
      <w:r>
        <w:rPr>
          <w:rFonts w:cs="Times New Roman"/>
        </w:rPr>
        <w:t>Head of Department,</w:t>
      </w:r>
    </w:p>
    <w:p>
      <w:pPr>
        <w:pStyle w:val="style157"/>
        <w:ind w:left="1440" w:firstLine="720"/>
        <w:rPr>
          <w:rFonts w:cs="Times New Roman"/>
        </w:rPr>
      </w:pPr>
      <w:r>
        <w:rPr>
          <w:rFonts w:cs="Times New Roman"/>
        </w:rPr>
        <w:t>Applied Nutrition D</w:t>
      </w:r>
      <w:r>
        <w:rPr>
          <w:rFonts w:cs="Times New Roman"/>
        </w:rPr>
        <w:t>ivision,</w:t>
      </w:r>
    </w:p>
    <w:p>
      <w:pPr>
        <w:pStyle w:val="style157"/>
        <w:ind w:left="1440" w:firstLine="72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</w:rPr>
        <w:t xml:space="preserve">efense </w:t>
      </w:r>
      <w:r>
        <w:rPr>
          <w:rFonts w:cs="Times New Roman"/>
        </w:rPr>
        <w:t>F</w:t>
      </w:r>
      <w:r>
        <w:rPr>
          <w:rFonts w:cs="Times New Roman"/>
        </w:rPr>
        <w:t xml:space="preserve">ood </w:t>
      </w:r>
      <w:r>
        <w:rPr>
          <w:rFonts w:cs="Times New Roman"/>
        </w:rPr>
        <w:t>R</w:t>
      </w:r>
      <w:r>
        <w:rPr>
          <w:rFonts w:cs="Times New Roman"/>
        </w:rPr>
        <w:t xml:space="preserve">esearch </w:t>
      </w:r>
      <w:r>
        <w:rPr>
          <w:rFonts w:cs="Times New Roman"/>
        </w:rPr>
        <w:t>L</w:t>
      </w:r>
      <w:r>
        <w:rPr>
          <w:rFonts w:cs="Times New Roman"/>
        </w:rPr>
        <w:t>aboratory,</w:t>
      </w:r>
      <w:r>
        <w:rPr>
          <w:rFonts w:cs="Times New Roman"/>
        </w:rPr>
        <w:t xml:space="preserve"> Mysore</w:t>
      </w:r>
      <w:r>
        <w:rPr>
          <w:rFonts w:cs="Times New Roman"/>
        </w:rPr>
        <w:t>.</w:t>
      </w:r>
    </w:p>
    <w:p>
      <w:pPr>
        <w:pStyle w:val="style157"/>
        <w:ind w:left="72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anilakumarkr@gmail.com</w:t>
      </w:r>
    </w:p>
    <w:p>
      <w:pPr>
        <w:pStyle w:val="style157"/>
        <w:ind w:left="720" w:firstLine="720"/>
        <w:rPr>
          <w:rFonts w:cs="Times New Roman"/>
        </w:rPr>
      </w:pPr>
    </w:p>
    <w:p>
      <w:pPr>
        <w:pStyle w:val="style0"/>
        <w:jc w:val="both"/>
        <w:rPr>
          <w:rFonts w:cs="Times New Roman"/>
          <w:color w:val="0f486e"/>
          <w:sz w:val="32"/>
          <w:szCs w:val="32"/>
        </w:rPr>
      </w:pPr>
      <w:r>
        <w:rPr>
          <w:rFonts w:cs="Times New Roman"/>
          <w:color w:val="0f486e"/>
          <w:sz w:val="32"/>
          <w:szCs w:val="32"/>
        </w:rPr>
        <w:t>DECLARATION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hereby declare that the information furnished above is true to my knowledge.</w:t>
      </w:r>
    </w:p>
    <w:p>
      <w:pPr>
        <w:pStyle w:val="style0"/>
        <w:jc w:val="both"/>
        <w:rPr>
          <w:rFonts w:cs="Times New Roman"/>
          <w:sz w:val="24"/>
          <w:szCs w:val="24"/>
        </w:rPr>
      </w:pPr>
    </w:p>
    <w:p>
      <w:pPr>
        <w:pStyle w:val="style0"/>
        <w:tabs>
          <w:tab w:val="left" w:leader="none" w:pos="6617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</w:p>
    <w:p>
      <w:pPr>
        <w:pStyle w:val="style157"/>
        <w:rPr>
          <w:rFonts w:cs="Times New Roman"/>
        </w:rPr>
      </w:pPr>
      <w:r>
        <w:rPr>
          <w:rFonts w:cs="Times New Roman"/>
          <w:sz w:val="24"/>
          <w:szCs w:val="24"/>
        </w:rPr>
        <w:t>Date   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Shilpa Joy</w:t>
      </w:r>
    </w:p>
    <w:sectPr>
      <w:headerReference w:type="default" r:id="rId2"/>
      <w:pgSz w:w="12240" w:h="15840" w:orient="portrait"/>
      <w:pgMar w:top="1440" w:right="1440" w:bottom="288" w:left="1440" w:header="432" w:footer="720" w:gutter="0"/>
      <w:pgBorders w:zOrder="front" w:display="allPages" w:offsetFrom="page">
        <w:top w:val="double" w:sz="4" w:space="24" w:color="4f7617"/>
        <w:left w:val="double" w:sz="4" w:space="24" w:color="4f7617"/>
        <w:bottom w:val="double" w:sz="4" w:space="24" w:color="4f7617"/>
        <w:right w:val="double" w:sz="4" w:space="24" w:color="4f761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A276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E3409D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250EB6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06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10C121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1DC2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A9A83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18E2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DA8C3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42AE26C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BA0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990133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7DC767C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1347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DBC4F6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8F0515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35C14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F7EED8E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1E2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EAAE34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9C25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2E27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46E6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02E1B0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10B0B0A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9"/>
    <w:multiLevelType w:val="hybridMultilevel"/>
    <w:tmpl w:val="DBD04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9FF29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243C70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C212E01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A21691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45BEF2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CDD629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C882A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13727F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CAC6972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5A0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C852A5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66C071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AEB857EC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285A8BC8"/>
    <w:lvl w:ilvl="0" w:tplc="080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3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3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3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77CE9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CA105D1A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EC60C07A"/>
    <w:lvl w:ilvl="0" w:tplc="40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"/>
  </w:num>
  <w:num w:numId="4">
    <w:abstractNumId w:val="26"/>
  </w:num>
  <w:num w:numId="5">
    <w:abstractNumId w:val="18"/>
  </w:num>
  <w:num w:numId="6">
    <w:abstractNumId w:val="21"/>
  </w:num>
  <w:num w:numId="7">
    <w:abstractNumId w:val="38"/>
  </w:num>
  <w:num w:numId="8">
    <w:abstractNumId w:val="19"/>
  </w:num>
  <w:num w:numId="9">
    <w:abstractNumId w:val="4"/>
  </w:num>
  <w:num w:numId="10">
    <w:abstractNumId w:val="15"/>
  </w:num>
  <w:num w:numId="11">
    <w:abstractNumId w:val="14"/>
  </w:num>
  <w:num w:numId="12">
    <w:abstractNumId w:val="33"/>
  </w:num>
  <w:num w:numId="13">
    <w:abstractNumId w:val="42"/>
  </w:num>
  <w:num w:numId="14">
    <w:abstractNumId w:val="28"/>
  </w:num>
  <w:num w:numId="15">
    <w:abstractNumId w:val="24"/>
  </w:num>
  <w:num w:numId="16">
    <w:abstractNumId w:val="41"/>
  </w:num>
  <w:num w:numId="17">
    <w:abstractNumId w:val="9"/>
  </w:num>
  <w:num w:numId="18">
    <w:abstractNumId w:val="23"/>
  </w:num>
  <w:num w:numId="19">
    <w:abstractNumId w:val="29"/>
  </w:num>
  <w:num w:numId="20">
    <w:abstractNumId w:val="11"/>
  </w:num>
  <w:num w:numId="21">
    <w:abstractNumId w:val="16"/>
  </w:num>
  <w:num w:numId="22">
    <w:abstractNumId w:val="31"/>
  </w:num>
  <w:num w:numId="23">
    <w:abstractNumId w:val="12"/>
  </w:num>
  <w:num w:numId="24">
    <w:abstractNumId w:val="17"/>
  </w:num>
  <w:num w:numId="25">
    <w:abstractNumId w:val="36"/>
  </w:num>
  <w:num w:numId="26">
    <w:abstractNumId w:val="5"/>
  </w:num>
  <w:num w:numId="27">
    <w:abstractNumId w:val="8"/>
  </w:num>
  <w:num w:numId="28">
    <w:abstractNumId w:val="22"/>
  </w:num>
  <w:num w:numId="29">
    <w:abstractNumId w:val="39"/>
  </w:num>
  <w:num w:numId="30">
    <w:abstractNumId w:val="2"/>
  </w:num>
  <w:num w:numId="31">
    <w:abstractNumId w:val="30"/>
  </w:num>
  <w:num w:numId="32">
    <w:abstractNumId w:val="6"/>
  </w:num>
  <w:num w:numId="33">
    <w:abstractNumId w:val="0"/>
  </w:num>
  <w:num w:numId="34">
    <w:abstractNumId w:val="25"/>
  </w:num>
  <w:num w:numId="35">
    <w:abstractNumId w:val="20"/>
  </w:num>
  <w:num w:numId="36">
    <w:abstractNumId w:val="10"/>
  </w:num>
  <w:num w:numId="37">
    <w:abstractNumId w:val="37"/>
  </w:num>
  <w:num w:numId="38">
    <w:abstractNumId w:val="35"/>
  </w:num>
  <w:num w:numId="39">
    <w:abstractNumId w:val="27"/>
  </w:num>
  <w:num w:numId="40">
    <w:abstractNumId w:val="34"/>
  </w:num>
  <w:num w:numId="41">
    <w:abstractNumId w:val="32"/>
  </w:num>
  <w:num w:numId="42">
    <w:abstractNumId w:val="7"/>
  </w:num>
  <w:num w:numId="43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rawingGridVerticalSpacing w:val="181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entury Gothic" w:cs="宋体" w:eastAsia="Century Gothic" w:hAnsi="Century Gothic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d2e46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7">
    <w:name w:val="Light Shading - Accent 11"/>
    <w:basedOn w:val="style105"/>
    <w:next w:val="style4097"/>
    <w:uiPriority w:val="60"/>
    <w:pPr>
      <w:spacing w:after="0" w:lineRule="auto" w:line="240"/>
    </w:pPr>
    <w:rPr>
      <w:color w:val="032348"/>
    </w:rPr>
    <w:tblPr>
      <w:tblStyleRowBandSize w:val="1"/>
      <w:tblStyleColBandSize w:val="1"/>
      <w:tblInd w:w="0" w:type="dxa"/>
      <w:tblBorders>
        <w:top w:val="single" w:sz="8" w:space="0" w:color="052f61"/>
        <w:bottom w:val="single" w:sz="8" w:space="0" w:color="052f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  <w:tcPr>
      <w:tcBorders/>
    </w:tcPr>
  </w:style>
  <w:style w:type="table" w:styleId="style190">
    <w:name w:val="Light Shading Accent 2"/>
    <w:basedOn w:val="style105"/>
    <w:next w:val="style190"/>
    <w:uiPriority w:val="60"/>
    <w:pPr>
      <w:spacing w:after="0" w:lineRule="auto" w:line="240"/>
    </w:pPr>
    <w:rPr>
      <w:color w:val="7b0a60"/>
    </w:rPr>
    <w:tblPr>
      <w:tblStyleRowBandSize w:val="1"/>
      <w:tblStyleColBandSize w:val="1"/>
      <w:tblInd w:w="0" w:type="dxa"/>
      <w:tblBorders>
        <w:top w:val="single" w:sz="8" w:space="0" w:color="a50e82"/>
        <w:bottom w:val="single" w:sz="8" w:space="0" w:color="a50e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a50e82"/>
          <w:left w:val="nil"/>
          <w:bottom w:val="single" w:sz="8" w:space="0" w:color="a50e82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a50e82"/>
          <w:left w:val="nil"/>
          <w:bottom w:val="single" w:sz="8" w:space="0" w:color="a50e82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f8b3e8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f8b3e8"/>
      </w:tcPr>
    </w:tblStylePr>
    <w:tcPr>
      <w:tcBorders/>
    </w:tcPr>
  </w:style>
  <w:style w:type="table" w:styleId="style182">
    <w:name w:val="Medium List 2 Accent 1"/>
    <w:basedOn w:val="style105"/>
    <w:next w:val="style182"/>
    <w:uiPriority w:val="66"/>
    <w:pPr>
      <w:spacing w:after="0" w:lineRule="auto" w:line="240"/>
    </w:pPr>
    <w:rPr>
      <w:rFonts w:ascii="Century Gothic" w:cs="宋体" w:eastAsia="宋体" w:hAnsi="Century Gothic"/>
      <w:color w:val="000000"/>
    </w:rPr>
    <w:tblPr>
      <w:tblStyleRowBandSize w:val="1"/>
      <w:tblStyleColBandSize w:val="1"/>
      <w:tblInd w:w="0" w:type="dxa"/>
      <w:tblBorders>
        <w:top w:val="single" w:sz="8" w:space="0" w:color="052f61"/>
        <w:left w:val="single" w:sz="8" w:space="0" w:color="052f61"/>
        <w:bottom w:val="single" w:sz="8" w:space="0" w:color="052f61"/>
        <w:right w:val="single" w:sz="8" w:space="0" w:color="052f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sz w:val="24"/>
        <w:szCs w:val="24"/>
      </w:rPr>
      <w:tblPr/>
      <w:tcPr>
        <w:tcBorders>
          <w:top w:val="nil"/>
          <w:left w:val="nil"/>
          <w:bottom w:val="single" w:sz="24" w:space="0" w:color="052f61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052f6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bottom w:val="nil"/>
          <w:insideH w:val="nil"/>
          <w:insideV w:val="nil"/>
        </w:tcBorders>
        <w:shd w:val="clear" w:color="auto" w:fill="9ec8fa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052f61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single" w:sz="8" w:space="0" w:color="052f6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9ec8fa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customStyle="1" w:styleId="style4098">
    <w:name w:val="Light Grid - Accent 11"/>
    <w:basedOn w:val="style105"/>
    <w:next w:val="style4098"/>
    <w:uiPriority w:val="62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052f61"/>
        <w:left w:val="single" w:sz="8" w:space="0" w:color="052f61"/>
        <w:bottom w:val="single" w:sz="8" w:space="0" w:color="052f61"/>
        <w:right w:val="single" w:sz="8" w:space="0" w:color="052f61"/>
        <w:insideH w:val="single" w:sz="8" w:space="0" w:color="052f61"/>
        <w:insideV w:val="single" w:sz="8" w:space="0" w:color="052f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rFonts w:ascii="Century Gothic" w:cs="宋体" w:eastAsia="宋体" w:hAnsi="Century Gothic"/>
        <w:b/>
        <w:bCs/>
      </w:rPr>
      <w:tblPr/>
      <w:tcPr>
        <w:tcBorders>
          <w:top w:val="single" w:sz="8" w:space="0" w:color="052f61"/>
          <w:left w:val="single" w:sz="8" w:space="0" w:color="052f61"/>
          <w:bottom w:val="single" w:sz="18" w:space="0" w:color="052f61"/>
          <w:right w:val="single" w:sz="8" w:space="0" w:color="052f61"/>
          <w:insideH w:val="nil"/>
          <w:insideV w:val="single" w:sz="8" w:space="0" w:color="052f61"/>
        </w:tcBorders>
      </w:tcPr>
    </w:tblStylePr>
    <w:tblStylePr w:type="lastRow">
      <w:pPr>
        <w:spacing w:before="0" w:after="0" w:lineRule="auto" w:line="240"/>
      </w:pPr>
      <w:rPr>
        <w:rFonts w:ascii="Century Gothic" w:cs="宋体" w:eastAsia="宋体" w:hAnsi="Century Gothic"/>
        <w:b/>
        <w:bCs/>
      </w:rPr>
      <w:tblPr/>
      <w:tcPr>
        <w:tcBorders>
          <w:top w:val="double" w:sz="6" w:space="0" w:color="052f61"/>
          <w:left w:val="single" w:sz="8" w:space="0" w:color="052f61"/>
          <w:bottom w:val="single" w:sz="8" w:space="0" w:color="052f61"/>
          <w:right w:val="single" w:sz="8" w:space="0" w:color="052f61"/>
          <w:insideH w:val="nil"/>
          <w:insideV w:val="single" w:sz="8" w:space="0" w:color="052f61"/>
        </w:tcBorders>
      </w:tcPr>
    </w:tblStylePr>
    <w:tblStylePr w:type="band1Horz">
      <w:pPr/>
      <w:tblPr/>
      <w:tcPr>
        <w:tcBorders>
          <w:top w:val="single" w:sz="8" w:space="0" w:color="052f61"/>
          <w:left w:val="single" w:sz="8" w:space="0" w:color="052f61"/>
          <w:bottom w:val="single" w:sz="8" w:space="0" w:color="052f61"/>
          <w:right w:val="single" w:sz="8" w:space="0" w:color="052f61"/>
          <w:insideV w:val="single" w:sz="8" w:space="0" w:color="052f61"/>
        </w:tcBorders>
        <w:shd w:val="clear" w:color="auto" w:fill="9ec8fa"/>
      </w:tcPr>
    </w:tblStylePr>
    <w:tblStylePr w:type="band2Horz">
      <w:pPr/>
      <w:tblPr/>
      <w:tcPr>
        <w:tcBorders>
          <w:top w:val="single" w:sz="8" w:space="0" w:color="052f61"/>
          <w:left w:val="single" w:sz="8" w:space="0" w:color="052f61"/>
          <w:bottom w:val="single" w:sz="8" w:space="0" w:color="052f61"/>
          <w:right w:val="single" w:sz="8" w:space="0" w:color="052f61"/>
          <w:insideV w:val="single" w:sz="8" w:space="0" w:color="052f61"/>
        </w:tcBorders>
      </w:tcPr>
    </w:tblStylePr>
    <w:tblStylePr w:type="firstCol">
      <w:pPr/>
      <w:rPr>
        <w:rFonts w:ascii="Century Gothic" w:cs="宋体" w:eastAsia="宋体" w:hAnsi="Century Gothic"/>
        <w:b/>
        <w:bCs/>
      </w:rPr>
      <w:tcPr>
        <w:tcBorders/>
      </w:tcPr>
    </w:tblStylePr>
    <w:tblStylePr w:type="lastCol">
      <w:pPr/>
      <w:rPr>
        <w:rFonts w:ascii="Century Gothic" w:cs="宋体" w:eastAsia="宋体" w:hAnsi="Century Gothic"/>
        <w:b/>
        <w:bCs/>
      </w:rPr>
      <w:tblPr/>
      <w:tcPr>
        <w:tcBorders>
          <w:top w:val="single" w:sz="8" w:space="0" w:color="052f61"/>
          <w:left w:val="single" w:sz="8" w:space="0" w:color="052f61"/>
          <w:bottom w:val="single" w:sz="8" w:space="0" w:color="052f61"/>
          <w:right w:val="single" w:sz="8" w:space="0" w:color="052f61"/>
        </w:tcBorders>
      </w:tcPr>
    </w:tblStylePr>
    <w:tblStylePr w:type="band1Vert">
      <w:pPr/>
      <w:tblPr/>
      <w:tcPr>
        <w:tcBorders>
          <w:top w:val="single" w:sz="8" w:space="0" w:color="052f61"/>
          <w:left w:val="single" w:sz="8" w:space="0" w:color="052f61"/>
          <w:bottom w:val="single" w:sz="8" w:space="0" w:color="052f61"/>
          <w:right w:val="single" w:sz="8" w:space="0" w:color="052f61"/>
        </w:tcBorders>
        <w:shd w:val="clear" w:color="auto" w:fill="9ec8fa"/>
      </w:tcPr>
    </w:tblStylePr>
    <w:tcPr>
      <w:tcBorders/>
    </w:tcPr>
  </w:style>
  <w:style w:type="paragraph" w:customStyle="1" w:styleId="style4099">
    <w:name w:val="Contact Info"/>
    <w:basedOn w:val="style0"/>
    <w:next w:val="style4099"/>
    <w:qFormat/>
    <w:pPr>
      <w:tabs>
        <w:tab w:val="right" w:leader="none" w:pos="9360"/>
      </w:tabs>
      <w:spacing w:after="0" w:lineRule="auto" w:line="240"/>
      <w:jc w:val="center"/>
    </w:pPr>
    <w:rPr>
      <w:rFonts w:ascii="Georgia" w:hAnsi="Georgia"/>
      <w:sz w:val="20"/>
      <w:szCs w:val="20"/>
    </w:rPr>
  </w:style>
  <w:style w:type="paragraph" w:customStyle="1" w:styleId="style4100">
    <w:name w:val="Header1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IN" w:eastAsia="en-IN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IN" w:eastAsia="en-I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233">
    <w:name w:val="Light List Accent 5"/>
    <w:basedOn w:val="style105"/>
    <w:next w:val="style233"/>
    <w:uiPriority w:val="61"/>
    <w:pPr>
      <w:spacing w:after="0" w:lineRule="auto" w:line="240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e87d37"/>
        <w:left w:val="single" w:sz="8" w:space="0" w:color="e87d37"/>
        <w:bottom w:val="single" w:sz="8" w:space="0" w:color="e87d37"/>
        <w:right w:val="single" w:sz="8" w:space="0" w:color="e87d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e87d37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e87d37"/>
          <w:left w:val="single" w:sz="8" w:space="0" w:color="e87d37"/>
          <w:bottom w:val="single" w:sz="8" w:space="0" w:color="e87d37"/>
          <w:right w:val="single" w:sz="8" w:space="0" w:color="e87d37"/>
        </w:tcBorders>
      </w:tcPr>
    </w:tblStylePr>
    <w:tblStylePr w:type="band1Horz">
      <w:pPr/>
      <w:tblPr/>
      <w:tcPr>
        <w:tcBorders>
          <w:top w:val="single" w:sz="8" w:space="0" w:color="e87d37"/>
          <w:left w:val="single" w:sz="8" w:space="0" w:color="e87d37"/>
          <w:bottom w:val="single" w:sz="8" w:space="0" w:color="e87d37"/>
          <w:right w:val="single" w:sz="8" w:space="0" w:color="e87d37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e87d37"/>
          <w:left w:val="single" w:sz="8" w:space="0" w:color="e87d37"/>
          <w:bottom w:val="single" w:sz="8" w:space="0" w:color="e87d37"/>
          <w:right w:val="single" w:sz="8" w:space="0" w:color="e87d37"/>
        </w:tcBorders>
      </w:tcPr>
    </w:tblStylePr>
    <w:tcPr>
      <w:tcBorders/>
    </w:tc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68504042-1cec-4180-823e-55651c41fe98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43f4b61f-46a5-4b62-8335-431ae9facfe9"/>
    <w:basedOn w:val="style65"/>
    <w:next w:val="style4102"/>
    <w:link w:val="style32"/>
    <w:uiPriority w:val="99"/>
  </w:style>
  <w:style w:type="paragraph" w:styleId="style153">
    <w:name w:val="Balloon Text"/>
    <w:basedOn w:val="style0"/>
    <w:next w:val="style153"/>
    <w:link w:val="style4103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3">
    <w:name w:val="Balloon Text Char"/>
    <w:basedOn w:val="style65"/>
    <w:next w:val="style4103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8940-499F-4474-A64F-604A372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595</Words>
  <Pages>3</Pages>
  <Characters>3572</Characters>
  <Application>WPS Office</Application>
  <DocSecurity>0</DocSecurity>
  <Paragraphs>115</Paragraphs>
  <ScaleCrop>false</ScaleCrop>
  <LinksUpToDate>false</LinksUpToDate>
  <CharactersWithSpaces>4192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2018-10-13T17:15:00Z</dcterms:created>
  <dc:creator>b130406pe</dc:creator>
  <lastModifiedBy>RMX1805</lastModifiedBy>
  <dcterms:modified xsi:type="dcterms:W3CDTF">2018-11-26T07:10:54Z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