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Layout w:type="fixed"/>
        <w:tblLook w:val="00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spacing w:before="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AMALU ASHOK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spacing w:before="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ASHOKALAYAM (H)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MOOTHEDATHU KAVU</w:t>
            </w:r>
          </w:p>
          <w:p w:rsidR="00000000" w:rsidDel="00000000" w:rsidP="00000000" w:rsidRDefault="00000000" w:rsidRPr="00000000" w14:paraId="00000004">
            <w:pPr>
              <w:spacing w:before="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T.V. PURAM P.O, VAIKOM</w:t>
            </w:r>
          </w:p>
          <w:p w:rsidR="00000000" w:rsidDel="00000000" w:rsidP="00000000" w:rsidRDefault="00000000" w:rsidRPr="00000000" w14:paraId="00000005">
            <w:pPr>
              <w:spacing w:before="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KOTTAYAM – 686606</w:t>
            </w:r>
          </w:p>
          <w:p w:rsidR="00000000" w:rsidDel="00000000" w:rsidP="00000000" w:rsidRDefault="00000000" w:rsidRPr="00000000" w14:paraId="00000006">
            <w:pPr>
              <w:spacing w:before="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Mob: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vertAlign w:val="baseline"/>
                <w:rtl w:val="0"/>
              </w:rPr>
              <w:t xml:space="preserve"> 8289881149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,8593082240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                                                                                                   Email: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vertAlign w:val="baseline"/>
                <w:rtl w:val="0"/>
              </w:rPr>
              <w:t xml:space="preserve">amaluashok2581995@gmail.com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1814829</wp:posOffset>
                  </wp:positionH>
                  <wp:positionV relativeFrom="paragraph">
                    <wp:posOffset>0</wp:posOffset>
                  </wp:positionV>
                  <wp:extent cx="887095" cy="1210310"/>
                  <wp:effectExtent b="0" l="0" r="0" t="0"/>
                  <wp:wrapSquare wrapText="bothSides" distB="0" distT="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1210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spacing w:before="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bottom w:color="000000" w:space="1" w:sz="12" w:val="single"/>
        </w:pBd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CARRIER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To build a carrier in Health Information Management with a reputed organization where I can exercise my skills and abilities and achieve professional growth while being resourceful, innovative and flexible.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SKILL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Medical Record Management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Open and Closed review for JCIA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Open and Closed review for NABH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Able to work in EMR and manual systems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Trained in ICD-10,ICD-O and ICPM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Quantitative analysis of documentation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Preparation of Hospital statistics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Practical knowledge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Sorting &amp; filing of medical records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Assembling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Review of consents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Word processing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Computer knowledge in windows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PROFESSIONAL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MSC in Medical Documentation from Mahatma Gandhi University Kerala 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PROJECT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Project work titled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``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An analytical study of Medical record Documentation Standards and performance in EMR for improving the quality of care in Aster Medcity kochi ``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hanging="72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PERSONAL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Ability to rapidly build relationship and setup trust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Good communication skills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Time management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Confident and determined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Ability to cop up with different situations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Hardworking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Self confidence 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ACADEMIC CREDENTIALS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"/>
        <w:gridCol w:w="1768"/>
        <w:gridCol w:w="1260"/>
        <w:gridCol w:w="2880"/>
        <w:gridCol w:w="2250"/>
        <w:tblGridChange w:id="0">
          <w:tblGrid>
            <w:gridCol w:w="680"/>
            <w:gridCol w:w="1768"/>
            <w:gridCol w:w="1260"/>
            <w:gridCol w:w="2880"/>
            <w:gridCol w:w="225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206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vertAlign w:val="baseline"/>
                <w:rtl w:val="0"/>
              </w:rPr>
              <w:t xml:space="preserve">SI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206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vertAlign w:val="baseline"/>
                <w:rtl w:val="0"/>
              </w:rPr>
              <w:t xml:space="preserve">Name of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206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206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vertAlign w:val="baseline"/>
                <w:rtl w:val="0"/>
              </w:rPr>
              <w:t xml:space="preserve">Name of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206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vertAlign w:val="baseline"/>
                <w:rtl w:val="0"/>
              </w:rPr>
              <w:t xml:space="preserve">Name of University/Board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MSC  Medical Documentation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2016-2018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Centre for Professional &amp; Advanced Studies</w:t>
            </w:r>
          </w:p>
          <w:p w:rsidR="00000000" w:rsidDel="00000000" w:rsidP="00000000" w:rsidRDefault="00000000" w:rsidRPr="00000000" w14:paraId="00000037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Kottayam </w:t>
            </w:r>
          </w:p>
          <w:p w:rsidR="00000000" w:rsidDel="00000000" w:rsidP="00000000" w:rsidRDefault="00000000" w:rsidRPr="00000000" w14:paraId="00000038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(School of Medical Education, Gandhinagar.)</w:t>
            </w:r>
          </w:p>
          <w:p w:rsidR="00000000" w:rsidDel="00000000" w:rsidP="00000000" w:rsidRDefault="00000000" w:rsidRPr="00000000" w14:paraId="00000039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M.G. University</w:t>
            </w:r>
          </w:p>
          <w:p w:rsidR="00000000" w:rsidDel="00000000" w:rsidP="00000000" w:rsidRDefault="00000000" w:rsidRPr="00000000" w14:paraId="0000003B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(Centre for Professional &amp; Advanced Studies)</w:t>
            </w:r>
          </w:p>
          <w:p w:rsidR="00000000" w:rsidDel="00000000" w:rsidP="00000000" w:rsidRDefault="00000000" w:rsidRPr="00000000" w14:paraId="0000003C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Kottayam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BSC  Physics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2013-2016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St. Xavier’s College, Vaikom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M.G.University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PLUS TWO</w:t>
            </w:r>
          </w:p>
          <w:p w:rsidR="00000000" w:rsidDel="00000000" w:rsidP="00000000" w:rsidRDefault="00000000" w:rsidRPr="00000000" w14:paraId="00000044">
            <w:pPr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(Science)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2011-2013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St. Little Theresa’s Girls Higher Secondary School, Vaikom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HIGHER SECONDARY BOARD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SSLC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2010-2011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,,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Kerala Board of Public Exam.</w:t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jc w:val="left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left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left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contextualSpacing w:val="0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Got B2 grade on Aptis exam (Forward thinking English Testing ) conducted by British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contextualSpacing w:val="0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Certificate course in C programming from G-TEC Computer Education with A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contextualSpacing w:val="0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Certification in Banking &amp; Finance conducted by IQAC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contextualSpacing w:val="0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Participated in Madhava Mathematics Competition held on jan 5,2014  organized by Homi Bhabha Centre for Science Education ,TIFR,Mumbai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contextualSpacing w:val="0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Participated in National Seminar in Vibrational Spectroscopy at St.Xaviers College ,Vaikom during 2016  sponsored by UGC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PERSONAL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                                     :  Amalu Ashok </w:t>
      </w:r>
    </w:p>
    <w:p w:rsidR="00000000" w:rsidDel="00000000" w:rsidP="00000000" w:rsidRDefault="00000000" w:rsidRPr="00000000" w14:paraId="00000059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Age                                        :   23</w:t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 of birth</w:t>
        <w:tab/>
        <w:t xml:space="preserve">                       :   25.08.1995</w:t>
      </w:r>
    </w:p>
    <w:p w:rsidR="00000000" w:rsidDel="00000000" w:rsidP="00000000" w:rsidRDefault="00000000" w:rsidRPr="00000000" w14:paraId="0000005B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Gender                         </w:t>
        <w:tab/>
        <w:t xml:space="preserve">:   Female</w:t>
      </w:r>
    </w:p>
    <w:p w:rsidR="00000000" w:rsidDel="00000000" w:rsidP="00000000" w:rsidRDefault="00000000" w:rsidRPr="00000000" w14:paraId="0000005C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Nationality                      </w:t>
        <w:tab/>
        <w:t xml:space="preserve">:   Indian</w:t>
      </w:r>
    </w:p>
    <w:p w:rsidR="00000000" w:rsidDel="00000000" w:rsidP="00000000" w:rsidRDefault="00000000" w:rsidRPr="00000000" w14:paraId="0000005D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Mother tongue                       :   Malayalam </w:t>
      </w:r>
    </w:p>
    <w:p w:rsidR="00000000" w:rsidDel="00000000" w:rsidP="00000000" w:rsidRDefault="00000000" w:rsidRPr="00000000" w14:paraId="0000005E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Marital status                        :   Single</w:t>
      </w:r>
    </w:p>
    <w:p w:rsidR="00000000" w:rsidDel="00000000" w:rsidP="00000000" w:rsidRDefault="00000000" w:rsidRPr="00000000" w14:paraId="0000005F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Religion &amp; caste                    :   Hindu, Ezhava</w:t>
      </w:r>
    </w:p>
    <w:p w:rsidR="00000000" w:rsidDel="00000000" w:rsidP="00000000" w:rsidRDefault="00000000" w:rsidRPr="00000000" w14:paraId="00000060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Language Known          </w:t>
        <w:tab/>
        <w:t xml:space="preserve">:   Malayalam, English, Hindi &amp; Tamil</w:t>
      </w:r>
    </w:p>
    <w:p w:rsidR="00000000" w:rsidDel="00000000" w:rsidP="00000000" w:rsidRDefault="00000000" w:rsidRPr="00000000" w14:paraId="00000061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 of guardian</w:t>
        <w:tab/>
        <w:t xml:space="preserve">     </w:t>
        <w:tab/>
        <w:t xml:space="preserve"> :  Ashok Kumar E.G</w:t>
      </w:r>
    </w:p>
    <w:p w:rsidR="00000000" w:rsidDel="00000000" w:rsidP="00000000" w:rsidRDefault="00000000" w:rsidRPr="00000000" w14:paraId="00000062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Permanent address                 :  Ashokalayam (H)</w:t>
      </w:r>
    </w:p>
    <w:p w:rsidR="00000000" w:rsidDel="00000000" w:rsidP="00000000" w:rsidRDefault="00000000" w:rsidRPr="00000000" w14:paraId="00000063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     Moothedathukavu</w:t>
      </w:r>
    </w:p>
    <w:p w:rsidR="00000000" w:rsidDel="00000000" w:rsidP="00000000" w:rsidRDefault="00000000" w:rsidRPr="00000000" w14:paraId="00000064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     T.V Puram p.o</w:t>
      </w:r>
    </w:p>
    <w:p w:rsidR="00000000" w:rsidDel="00000000" w:rsidP="00000000" w:rsidRDefault="00000000" w:rsidRPr="00000000" w14:paraId="00000065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     Vaikom ,Kottayam </w:t>
      </w:r>
    </w:p>
    <w:p w:rsidR="00000000" w:rsidDel="00000000" w:rsidP="00000000" w:rsidRDefault="00000000" w:rsidRPr="00000000" w14:paraId="00000066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Pin                                          :  686606</w:t>
      </w:r>
    </w:p>
    <w:p w:rsidR="00000000" w:rsidDel="00000000" w:rsidP="00000000" w:rsidRDefault="00000000" w:rsidRPr="00000000" w14:paraId="00000067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Mob. No                                 :  8289881149</w:t>
      </w:r>
    </w:p>
    <w:p w:rsidR="00000000" w:rsidDel="00000000" w:rsidP="00000000" w:rsidRDefault="00000000" w:rsidRPr="00000000" w14:paraId="00000068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Email id                                  :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amaluashok2581995@gmail.com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Communication address          : Ashokalayam (H)</w:t>
      </w:r>
    </w:p>
    <w:p w:rsidR="00000000" w:rsidDel="00000000" w:rsidP="00000000" w:rsidRDefault="00000000" w:rsidRPr="00000000" w14:paraId="0000006B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     Moothedathukavu</w:t>
      </w:r>
    </w:p>
    <w:p w:rsidR="00000000" w:rsidDel="00000000" w:rsidP="00000000" w:rsidRDefault="00000000" w:rsidRPr="00000000" w14:paraId="0000006C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     T.V Puram p.o</w:t>
      </w:r>
    </w:p>
    <w:p w:rsidR="00000000" w:rsidDel="00000000" w:rsidP="00000000" w:rsidRDefault="00000000" w:rsidRPr="00000000" w14:paraId="0000006D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     Vaikom ,Kottayam </w:t>
      </w:r>
    </w:p>
    <w:p w:rsidR="00000000" w:rsidDel="00000000" w:rsidP="00000000" w:rsidRDefault="00000000" w:rsidRPr="00000000" w14:paraId="0000006E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Pin                                          :  686606</w:t>
      </w:r>
    </w:p>
    <w:p w:rsidR="00000000" w:rsidDel="00000000" w:rsidP="00000000" w:rsidRDefault="00000000" w:rsidRPr="00000000" w14:paraId="0000006F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Mob.no                                   : 8289881149,8593082240</w:t>
      </w:r>
    </w:p>
    <w:p w:rsidR="00000000" w:rsidDel="00000000" w:rsidP="00000000" w:rsidRDefault="00000000" w:rsidRPr="00000000" w14:paraId="0000007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Email id                                   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amaluashok2581995@gmail.com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left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2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Actively participated in NSS during college level </w:t>
      </w:r>
    </w:p>
    <w:p w:rsidR="00000000" w:rsidDel="00000000" w:rsidP="00000000" w:rsidRDefault="00000000" w:rsidRPr="00000000" w14:paraId="00000073">
      <w:pPr>
        <w:contextualSpacing w:val="0"/>
        <w:jc w:val="left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Had  undergone 2 month internship at Aster medcity Hospital kochi  during the period 29/8/2018 to 29/10/2018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 days experience in the same field as a trainee in Regional Cancer Centre, Thiruvananthapuram.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  days experience in W &amp; C Hospital, Thycaud, Thiruvananthapuram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 days experience in General Hospital, Thiruvananthapuram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Undergone Twenty days internship of departmental  study  in Thiruvalla Medical Mission Hospital, Thiruvalla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 days experience in Carithas Hospital, Kottayam.</w:t>
      </w:r>
    </w:p>
    <w:p w:rsidR="00000000" w:rsidDel="00000000" w:rsidP="00000000" w:rsidRDefault="00000000" w:rsidRPr="00000000" w14:paraId="0000007A">
      <w:pPr>
        <w:contextualSpacing w:val="0"/>
        <w:jc w:val="left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EXPOSURE IN MEDICAL DOCUMENTATION FIELD: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ind w:left="720" w:hanging="36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Participated in National Medical Records Conference named “Medrecon 2017” on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&amp;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February 2017 at G. Kuppuswamy Naidu Memorial Hospital, Coimbatore.</w:t>
      </w:r>
    </w:p>
    <w:p w:rsidR="00000000" w:rsidDel="00000000" w:rsidP="00000000" w:rsidRDefault="00000000" w:rsidRPr="00000000" w14:paraId="0000007C">
      <w:pPr>
        <w:contextualSpacing w:val="0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AREAS OF INTEREST: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EMR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coding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Constructing Medical Records Department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Times New Roman" w:cs="Times New Roman" w:eastAsia="Times New Roman" w:hAnsi="Times New Roman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vertAlign w:val="baseline"/>
          <w:rtl w:val="0"/>
        </w:rPr>
        <w:t xml:space="preserve">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Suma V Madhavan</w:t>
      </w:r>
    </w:p>
    <w:p w:rsidR="00000000" w:rsidDel="00000000" w:rsidP="00000000" w:rsidRDefault="00000000" w:rsidRPr="00000000" w14:paraId="00000084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Head of the Department of the Medical Documentation</w:t>
      </w:r>
    </w:p>
    <w:p w:rsidR="00000000" w:rsidDel="00000000" w:rsidP="00000000" w:rsidRDefault="00000000" w:rsidRPr="00000000" w14:paraId="00000085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School of Medical Education,</w:t>
      </w:r>
    </w:p>
    <w:p w:rsidR="00000000" w:rsidDel="00000000" w:rsidP="00000000" w:rsidRDefault="00000000" w:rsidRPr="00000000" w14:paraId="00000086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Gandhinagar</w:t>
      </w:r>
    </w:p>
    <w:p w:rsidR="00000000" w:rsidDel="00000000" w:rsidP="00000000" w:rsidRDefault="00000000" w:rsidRPr="00000000" w14:paraId="00000087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Kottayam, Kerala.</w:t>
      </w:r>
    </w:p>
    <w:p w:rsidR="00000000" w:rsidDel="00000000" w:rsidP="00000000" w:rsidRDefault="00000000" w:rsidRPr="00000000" w14:paraId="00000088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Pin: 686008</w:t>
      </w:r>
    </w:p>
    <w:p w:rsidR="00000000" w:rsidDel="00000000" w:rsidP="00000000" w:rsidRDefault="00000000" w:rsidRPr="00000000" w14:paraId="00000089">
      <w:pPr>
        <w:spacing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Ph: 09447414208</w:t>
      </w:r>
    </w:p>
    <w:p w:rsidR="00000000" w:rsidDel="00000000" w:rsidP="00000000" w:rsidRDefault="00000000" w:rsidRPr="00000000" w14:paraId="0000008A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 hereby declare that the information provided above is true to the best of my knowledge and belief.</w:t>
      </w:r>
    </w:p>
    <w:p w:rsidR="00000000" w:rsidDel="00000000" w:rsidP="00000000" w:rsidRDefault="00000000" w:rsidRPr="00000000" w14:paraId="0000008C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Place:  Kottayam                                                                                             AMALU ASHOK</w:t>
      </w:r>
    </w:p>
    <w:p w:rsidR="00000000" w:rsidDel="00000000" w:rsidP="00000000" w:rsidRDefault="00000000" w:rsidRPr="00000000" w14:paraId="0000008D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Date:   </w:t>
      </w:r>
    </w:p>
    <w:sectPr>
      <w:pgSz w:h="16838" w:w="11906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before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IN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before="240" w:line="1" w:lineRule="atLeast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IN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IN"/>
    </w:rPr>
  </w:style>
  <w:style w:type="character" w:styleId="BalloonTextChar">
    <w:name w:val="Balloon Text Char"/>
    <w:basedOn w:val="DefaultParagraphFont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amaluashok2581995@gmail.com" TargetMode="External"/><Relationship Id="rId8" Type="http://schemas.openxmlformats.org/officeDocument/2006/relationships/hyperlink" Target="mailto:amaluashok25819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