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6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 xml:space="preserve">Curriculum Vitae</w:t>
      </w:r>
    </w:p>
    <w:p w:rsidR="00000000" w:rsidDel="00000000" w:rsidP="00000000" w:rsidRDefault="00000000" w:rsidRPr="00000000" w14:paraId="00000001">
      <w:pPr>
        <w:tabs>
          <w:tab w:val="left" w:pos="3810"/>
          <w:tab w:val="left" w:pos="9163"/>
          <w:tab w:val="right" w:pos="9259"/>
        </w:tabs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</w:rPr>
        <w:drawing>
          <wp:inline distB="0" distT="0" distL="0" distR="0">
            <wp:extent cx="1657350" cy="199072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810"/>
          <w:tab w:val="left" w:pos="9163"/>
          <w:tab w:val="right" w:pos="9259"/>
        </w:tabs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VINOD SINGH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163"/>
        </w:tabs>
        <w:contextualSpacing w:val="0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MOB. – +91 8469048444</w:t>
      </w:r>
    </w:p>
    <w:p w:rsidR="00000000" w:rsidDel="00000000" w:rsidP="00000000" w:rsidRDefault="00000000" w:rsidRPr="00000000" w14:paraId="00000004">
      <w:pPr>
        <w:tabs>
          <w:tab w:val="left" w:pos="9163"/>
        </w:tabs>
        <w:contextualSpacing w:val="0"/>
        <w:jc w:val="right"/>
        <w:rPr>
          <w:rFonts w:ascii="Arial" w:cs="Arial" w:eastAsia="Arial" w:hAnsi="Arial"/>
          <w:i w:val="1"/>
          <w:color w:val="33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99"/>
          <w:sz w:val="24"/>
          <w:szCs w:val="24"/>
          <w:rtl w:val="0"/>
        </w:rPr>
        <w:t xml:space="preserve">E-mail id –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sz w:val="24"/>
            <w:szCs w:val="24"/>
            <w:u w:val="single"/>
            <w:rtl w:val="0"/>
          </w:rPr>
          <w:t xml:space="preserve">vsvinods90@gmail.com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99ccff" w:val="clear"/>
        <w:tabs>
          <w:tab w:val="left" w:pos="7895"/>
        </w:tabs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360" w:lineRule="auto"/>
        <w:ind w:left="748" w:hanging="374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Air Diver III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classin  from Indian Navy(Diving School Kochi)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360" w:lineRule="auto"/>
        <w:ind w:left="748" w:hanging="374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Air Diver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  <w:rtl w:val="0"/>
        </w:rPr>
        <w:t xml:space="preserve">stclass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(Dive Master)from Indian Navy (Diving School Kochi)  India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360" w:lineRule="auto"/>
        <w:ind w:left="1440" w:hanging="1066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Basic modular Fire Fighting course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Training Technology course (Instructor course) from NIETT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Ordnance / Explosive Handling  course from NSG Manesar 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contextualSpacing w:val="0"/>
        <w:jc w:val="both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Diploma in Security &amp; Banking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from Cardinals educational society Hyderabad.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contextualSpacing w:val="0"/>
        <w:jc w:val="both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Diploma in Leadership &amp; Management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from Hyderabad.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contextualSpacing w:val="0"/>
        <w:jc w:val="both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First Aid Medicine and Physiology phase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INM Mumbai.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Air Diving Supervisor, Kochi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99ccff" w:val="clear"/>
        <w:tabs>
          <w:tab w:val="left" w:pos="7895"/>
        </w:tabs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details: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  <w:tab/>
        <w:tab/>
        <w:tab/>
        <w:t xml:space="preserve">                      17 Nov 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 </w:t>
        <w:tab/>
        <w:tab/>
        <w:tab/>
        <w:tab/>
        <w:tab/>
        <w:t xml:space="preserve">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</w:t>
        <w:tab/>
        <w:tab/>
        <w:tab/>
        <w:tab/>
        <w:t xml:space="preserve">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Qualification                     </w:t>
        <w:tab/>
        <w:t xml:space="preserve">Graduate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Passport Number                                    </w:t>
        <w:tab/>
        <w:t xml:space="preserve">R 2656475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Passport Validity       </w:t>
        <w:tab/>
        <w:tab/>
        <w:tab/>
        <w:t xml:space="preserve">24 Aug 2027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-396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Languages Known</w:t>
        <w:tab/>
        <w:t xml:space="preserve">                                English, 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-396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  <w:tab/>
        <w:tab/>
        <w:tab/>
        <w:tab/>
        <w:tab/>
        <w:t xml:space="preserve">Vinod Singh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VPO- Barhana ,Tehsil -Beri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Distt – Jhajjar , Haryana -124107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99ccff" w:val="clear"/>
        <w:tabs>
          <w:tab w:val="right" w:pos="9259"/>
        </w:tabs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Relative Experience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Security 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– (a) Planning and monitoring industrial security arrangement involving preparing security plans &amp; deploying security personnel.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(b) Formulating SOPs and implementing stringent security systems to establish and maintain high security standards, includind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fire fighting techniques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, first aid and other safety measures.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 Management and Motivation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(a) Possess strong communication,  collaboration and team building skills. (b) Trained and instructed to have a high sence of commitment and strives for the achievement of excellence.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(c) A team player,  with the ability in delegating people with complementary skills for maximum team effort and effectively draws on the strength of all team members.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Administration</w:t>
      </w: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4a86e8"/>
          <w:sz w:val="24"/>
          <w:szCs w:val="24"/>
          <w:rtl w:val="0"/>
        </w:rPr>
        <w:t xml:space="preserve">(a) Implementing staff welfare policies and organising staff welfare activities such as transportaion, housing, security, incurence,  etc thereby enhancing employees motivation.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86e8"/>
          <w:sz w:val="24"/>
          <w:szCs w:val="24"/>
          <w:rtl w:val="0"/>
        </w:rPr>
        <w:t xml:space="preserve">(b) Ensuring optimum / effective utilisation of funds in providing congenial work environment and basic amenities in the work premises.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86e8"/>
          <w:sz w:val="24"/>
          <w:szCs w:val="24"/>
          <w:rtl w:val="0"/>
        </w:rPr>
        <w:t xml:space="preserve">(c) Administering the performance management programme including periodic performance review and appraisal for staff members.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Liaison / Coordination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(a) Efficiently co - ordinating with the various departments for the finalization of deliveries as per service levels.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(b) Ensuring internal cohesion in the organization by maintaining a clear communication network between the various levels.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(c)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Liaising with units, government departments and regulatory authorities for resolving critical matters and ensuring compliance with various statutory acts.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Crises and Disaster Management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4a86e8"/>
          <w:sz w:val="24"/>
          <w:szCs w:val="24"/>
          <w:rtl w:val="0"/>
        </w:rPr>
        <w:t xml:space="preserve">(a) Co - ordinating with the organization response to a crisis / emergency (fire, Flood and accident) in an effective, timely manner in disaster / emergency management programs.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86e8"/>
          <w:sz w:val="24"/>
          <w:szCs w:val="24"/>
          <w:rtl w:val="0"/>
        </w:rPr>
        <w:t xml:space="preserve">(b) Handling the maintenance function involving scheduling of preventive, corrective &amp; shut down maintenance to maximize availability and reliability of machinery &amp; equipment.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Explosive Handling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Demolition, Placing on linear/PE charges/safety/and misfire operations. Knowledge of types mines, identification and dispose of mines/explosive.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5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99ccff" w:val="clear"/>
        <w:tabs>
          <w:tab w:val="right" w:pos="9259"/>
        </w:tabs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SPECIAL TALENT:</w:t>
        <w:tab/>
      </w:r>
    </w:p>
    <w:p w:rsidR="00000000" w:rsidDel="00000000" w:rsidP="00000000" w:rsidRDefault="00000000" w:rsidRPr="00000000" w14:paraId="0000003B">
      <w:pPr>
        <w:contextualSpacing w:val="0"/>
        <w:rPr>
          <w:rFonts w:ascii="Arial" w:cs="Arial" w:eastAsia="Arial" w:hAnsi="Arial"/>
          <w:color w:val="33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99"/>
          <w:sz w:val="24"/>
          <w:szCs w:val="24"/>
          <w:rtl w:val="0"/>
        </w:rPr>
        <w:t xml:space="preserve">    .     An excellent physic, a good leader and  more stable in emergency.</w:t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520"/>
        <w:contextualSpacing w:val="0"/>
        <w:rPr>
          <w:rFonts w:ascii="Arial" w:cs="Arial" w:eastAsia="Arial" w:hAnsi="Arial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99ccff" w:val="clear"/>
        <w:tabs>
          <w:tab w:val="left" w:pos="7895"/>
        </w:tabs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24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080" w:right="245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unique and enthusiastic way of commanding made things always run sooth without hitches. I am sure through my exemplary character and high efficiency, I may be a great asset to company.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0"/>
        </w:tabs>
        <w:spacing w:after="120" w:before="0" w:line="276" w:lineRule="auto"/>
        <w:ind w:left="1080" w:right="24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declare that all the details furnished above are true to the best my knowledge and supported by certificates.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0"/>
        </w:tabs>
        <w:spacing w:after="120" w:before="0" w:line="276" w:lineRule="auto"/>
        <w:ind w:left="1080" w:right="24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10"/>
        </w:tabs>
        <w:spacing w:after="120" w:before="0" w:line="276" w:lineRule="auto"/>
        <w:ind w:left="1080" w:right="245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925"/>
        </w:tabs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160" w:firstLine="720"/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  <w:tab/>
        <w:tab/>
        <w:t xml:space="preserve">VINOD SINGH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</w:r>
    </w:p>
    <w:p w:rsidR="00000000" w:rsidDel="00000000" w:rsidP="00000000" w:rsidRDefault="00000000" w:rsidRPr="00000000" w14:paraId="00000046">
      <w:pPr>
        <w:tabs>
          <w:tab w:val="left" w:pos="235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ind w:left="216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WORK EXPERIENCE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: -</w:t>
      </w:r>
    </w:p>
    <w:p w:rsidR="00000000" w:rsidDel="00000000" w:rsidP="00000000" w:rsidRDefault="00000000" w:rsidRPr="00000000" w14:paraId="00000048">
      <w:pPr>
        <w:pStyle w:val="Heading1"/>
        <w:ind w:left="216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tbl>
      <w:tblPr>
        <w:tblStyle w:val="Table1"/>
        <w:tblW w:w="11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1276"/>
        <w:gridCol w:w="1843"/>
        <w:gridCol w:w="2126"/>
        <w:gridCol w:w="1843"/>
        <w:gridCol w:w="3544"/>
        <w:tblGridChange w:id="0">
          <w:tblGrid>
            <w:gridCol w:w="1134"/>
            <w:gridCol w:w="1276"/>
            <w:gridCol w:w="1843"/>
            <w:gridCol w:w="2126"/>
            <w:gridCol w:w="1843"/>
            <w:gridCol w:w="3544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COMPANY / CONTRACTOR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VESSEL / LOCATION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JOB DESCRIPTION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Jul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 Jun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Indian Navy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Security-in-Charge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 Dwarka Okha Gujarat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 of Base including married accommodation area.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 Apr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May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Navy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Security-in-Charge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ETS Visakhapatnam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 of base including Trainees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 Jun 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 Apr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Navy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 Assistant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CCDT Visakhapatnam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 of Ships and Harbour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 Jan 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 May 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Navy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 Assistant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 Trishul Mumbai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before="120" w:lineRule="auto"/>
              <w:ind w:right="-7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Security of Ships and Harbour </w:t>
            </w:r>
          </w:p>
        </w:tc>
      </w:tr>
    </w:tbl>
    <w:p w:rsidR="00000000" w:rsidDel="00000000" w:rsidP="00000000" w:rsidRDefault="00000000" w:rsidRPr="00000000" w14:paraId="00000067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5C0B"/>
  </w:style>
  <w:style w:type="paragraph" w:styleId="Heading1">
    <w:name w:val="heading 1"/>
    <w:basedOn w:val="Normal"/>
    <w:next w:val="Normal"/>
    <w:link w:val="Heading1Char"/>
    <w:uiPriority w:val="9"/>
    <w:qFormat w:val="1"/>
    <w:rsid w:val="001B447B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 w:val="en-US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1B447B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B447B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001B447B"/>
    <w:rPr>
      <w:rFonts w:asciiTheme="majorHAnsi" w:cstheme="majorBidi" w:eastAsiaTheme="majorEastAsia" w:hAnsiTheme="majorHAnsi"/>
      <w:i w:val="1"/>
      <w:iCs w:val="1"/>
      <w:color w:val="243f60" w:themeColor="accent1" w:themeShade="00007F"/>
      <w:lang w:eastAsia="en-US"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1B44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B44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1B447B"/>
    <w:pPr>
      <w:spacing w:after="0" w:line="240" w:lineRule="auto"/>
      <w:ind w:left="360" w:hanging="360"/>
    </w:pPr>
    <w:rPr>
      <w:rFonts w:ascii="Book Antiqua" w:cs="Times New Roman" w:eastAsia="Times New Roman" w:hAnsi="Book Antiqua"/>
      <w:sz w:val="24"/>
      <w:szCs w:val="24"/>
      <w:lang w:eastAsia="en-US" w:val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1B447B"/>
    <w:rPr>
      <w:rFonts w:ascii="Book Antiqua" w:cs="Times New Roman" w:eastAsia="Times New Roman" w:hAnsi="Book Antiqua"/>
      <w:sz w:val="24"/>
      <w:szCs w:val="24"/>
      <w:lang w:eastAsia="en-US" w:val="en-US"/>
    </w:rPr>
  </w:style>
  <w:style w:type="paragraph" w:styleId="Achievement" w:customStyle="1">
    <w:name w:val="Achievement"/>
    <w:basedOn w:val="BodyText"/>
    <w:uiPriority w:val="99"/>
    <w:rsid w:val="001B447B"/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1B447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1B447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44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447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vsvinods90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