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11"/>
        <w:ind w:right="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style1"/>
        <w:jc w:val="center"/>
        <w:rPr>
          <w:rFonts w:ascii="Times New Roman" w:cs="Times New Roman" w:hAnsi="Times New Roman"/>
          <w:color w:val="000000"/>
          <w:sz w:val="48"/>
          <w:szCs w:val="48"/>
          <w:u w:val="single"/>
        </w:rPr>
      </w:pPr>
      <w:r>
        <w:rPr>
          <w:rFonts w:ascii="Times New Roman" w:cs="Times New Roman" w:hAnsi="Times New Roman"/>
          <w:color w:val="000000"/>
          <w:sz w:val="48"/>
          <w:szCs w:val="48"/>
          <w:u w:val="single"/>
        </w:rPr>
        <w:t>CURRICULUM VITAE</w:t>
      </w:r>
    </w:p>
    <w:p>
      <w:pPr>
        <w:pStyle w:val="style62"/>
        <w:jc w:val="left"/>
        <w:rPr>
          <w:rFonts w:ascii="Times New Roman" w:hAnsi="Times New Roman"/>
          <w:b/>
          <w:color w:val="000000"/>
          <w:sz w:val="40"/>
          <w:szCs w:val="40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PERMANENT ADDRESS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eethu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Elias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Moonjanattu House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Onakkoor </w:t>
      </w:r>
      <w:r>
        <w:rPr>
          <w:rFonts w:ascii="Times New Roman" w:hAnsi="Times New Roman"/>
          <w:sz w:val="28"/>
          <w:szCs w:val="28"/>
        </w:rPr>
        <w:t>, p/o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Pampakuda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rnakulam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istrict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erala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PIN :</w:t>
      </w: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86667</w:t>
      </w:r>
    </w:p>
    <w:p>
      <w:pPr>
        <w:pStyle w:val="style0"/>
        <w:spacing w:after="0" w:lineRule="auto" w:line="24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</w:t>
      </w:r>
    </w:p>
    <w:p>
      <w:pPr>
        <w:pStyle w:val="style0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   : </w:t>
      </w:r>
      <w:r>
        <w:rPr>
          <w:rFonts w:ascii="Times New Roman" w:hAnsi="Times New Roman"/>
          <w:sz w:val="28"/>
          <w:szCs w:val="28"/>
        </w:rPr>
        <w:t>neethuelias88</w:t>
      </w:r>
      <w:r>
        <w:rPr>
          <w:rFonts w:ascii="Times New Roman" w:hAnsi="Times New Roman"/>
          <w:b/>
          <w:bCs/>
          <w:sz w:val="28"/>
          <w:szCs w:val="28"/>
        </w:rPr>
        <w:t>@gmail.com</w:t>
      </w:r>
    </w:p>
    <w:p>
      <w:pPr>
        <w:pStyle w:val="style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Phone  :</w:t>
      </w:r>
      <w:r>
        <w:rPr>
          <w:rFonts w:ascii="Times New Roman" w:hAnsi="Times New Roman"/>
          <w:b/>
          <w:sz w:val="24"/>
          <w:szCs w:val="24"/>
        </w:rPr>
        <w:t xml:space="preserve"> +91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</w:rPr>
        <w:t>496756553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</w:rPr>
        <w:t xml:space="preserve">                                                            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Career Objective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344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pursue professional excellence in the field of Clinica</w:t>
      </w:r>
      <w:r>
        <w:rPr>
          <w:rFonts w:ascii="Times New Roman" w:hAnsi="Times New Roman"/>
          <w:sz w:val="28"/>
          <w:szCs w:val="28"/>
        </w:rPr>
        <w:t xml:space="preserve">l Cardiovascular Perfusion with </w:t>
      </w:r>
      <w:r>
        <w:rPr>
          <w:rFonts w:ascii="Times New Roman" w:hAnsi="Times New Roman"/>
          <w:sz w:val="28"/>
          <w:szCs w:val="28"/>
        </w:rPr>
        <w:t>special emphasis on research and technical skills.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To contribute to the academic and educational progress of Clinical Cardiovascular Perfusion there by improving the quality health care.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Personal Profile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66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tabs>
          <w:tab w:val="left" w:leader="none" w:pos="286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NEET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 ELIA</w:t>
      </w:r>
      <w:r>
        <w:rPr>
          <w:rFonts w:ascii="Times New Roman" w:hAnsi="Times New Roman"/>
          <w:sz w:val="24"/>
          <w:szCs w:val="24"/>
        </w:rPr>
        <w:t>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: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-08 -1995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tabs>
          <w:tab w:val="left" w:leader="none" w:pos="288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: </w:t>
      </w:r>
      <w:r>
        <w:rPr>
          <w:rFonts w:ascii="Times New Roman" w:hAnsi="Times New Roman"/>
          <w:sz w:val="24"/>
          <w:szCs w:val="24"/>
        </w:rPr>
        <w:t>FEMALE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: SINGLE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tabs>
          <w:tab w:val="left" w:leader="none" w:pos="286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: CARDIOVASCULAR PERFUSIONIST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Father’s Name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: </w:t>
      </w:r>
      <w:r>
        <w:rPr>
          <w:rFonts w:ascii="Times New Roman" w:hAnsi="Times New Roman"/>
          <w:sz w:val="24"/>
          <w:szCs w:val="24"/>
        </w:rPr>
        <w:t>ALIAS M V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tabs>
          <w:tab w:val="left" w:leader="none" w:pos="288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Nationality/State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 INDIAN/KERALA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tabs>
          <w:tab w:val="left" w:leader="none" w:pos="1815"/>
          <w:tab w:val="left" w:leader="none" w:pos="286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HRISTIAN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Mother Tongue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: MALAYALAM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 Known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: MALAYALAM</w:t>
      </w:r>
      <w:r>
        <w:rPr>
          <w:rFonts w:ascii="Times New Roman" w:hAnsi="Times New Roman"/>
          <w:sz w:val="24"/>
          <w:szCs w:val="24"/>
        </w:rPr>
        <w:t>,ENGLISH,KANNADA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TAMIL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143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Educational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Profile</w:t>
      </w:r>
      <w:r>
        <w:rPr>
          <w:rFonts w:ascii="Times New Roman" w:hAnsi="Times New Roman"/>
          <w:color w:val="000000"/>
          <w:sz w:val="32"/>
          <w:szCs w:val="32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777"/>
        <w:gridCol w:w="2249"/>
        <w:gridCol w:w="1176"/>
      </w:tblGrid>
      <w:tr>
        <w:trPr>
          <w:trHeight w:val="773" w:hRule="atLeast"/>
        </w:trPr>
        <w:tc>
          <w:tcPr>
            <w:tcW w:w="252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378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NAME OFINSTITUTION</w:t>
            </w:r>
          </w:p>
        </w:tc>
        <w:tc>
          <w:tcPr>
            <w:tcW w:w="225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17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OF MARKS</w:t>
            </w:r>
          </w:p>
        </w:tc>
      </w:tr>
      <w:tr>
        <w:tblPrEx/>
        <w:trPr>
          <w:trHeight w:val="1088" w:hRule="atLeast"/>
        </w:trPr>
        <w:tc>
          <w:tcPr>
            <w:tcW w:w="252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B.sc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Cardiac Perfusion Technology</w:t>
            </w:r>
          </w:p>
        </w:tc>
        <w:tc>
          <w:tcPr>
            <w:tcW w:w="378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Sri </w:t>
            </w:r>
            <w:r>
              <w:rPr>
                <w:rFonts w:ascii="Times New Roman" w:hAnsi="Times New Roman"/>
                <w:sz w:val="28"/>
                <w:szCs w:val="28"/>
              </w:rPr>
              <w:t>JayadevaInstitute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of Cardiovascular Sciences &amp; </w:t>
            </w:r>
            <w:r>
              <w:rPr>
                <w:rFonts w:ascii="Times New Roman" w:hAnsi="Times New Roman"/>
                <w:sz w:val="28"/>
                <w:szCs w:val="28"/>
              </w:rPr>
              <w:t>Research,Bangalore</w:t>
            </w:r>
          </w:p>
        </w:tc>
        <w:tc>
          <w:tcPr>
            <w:tcW w:w="225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7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>
        <w:tblPrEx/>
        <w:trPr>
          <w:trHeight w:val="603" w:hRule="atLeast"/>
        </w:trPr>
        <w:tc>
          <w:tcPr>
            <w:tcW w:w="252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HSE </w:t>
            </w:r>
          </w:p>
        </w:tc>
        <w:tc>
          <w:tcPr>
            <w:tcW w:w="378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Government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gher secondary scho</w:t>
            </w:r>
            <w:r>
              <w:rPr>
                <w:rFonts w:ascii="Times New Roman" w:hAnsi="Times New Roman"/>
                <w:sz w:val="28"/>
                <w:szCs w:val="28"/>
              </w:rPr>
              <w:t>ol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Pampakuda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>
        <w:tblPrEx/>
        <w:trPr>
          <w:trHeight w:val="631" w:hRule="atLeast"/>
        </w:trPr>
        <w:tc>
          <w:tcPr>
            <w:tcW w:w="252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SSLC</w:t>
            </w:r>
          </w:p>
        </w:tc>
        <w:tc>
          <w:tcPr>
            <w:tcW w:w="378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  </w:t>
            </w:r>
            <w:r>
              <w:rPr>
                <w:rFonts w:ascii="Times New Roman" w:hAnsi="Times New Roman"/>
                <w:sz w:val="28"/>
                <w:szCs w:val="28"/>
              </w:rPr>
              <w:t>Joseph HS</w:t>
            </w:r>
            <w:r>
              <w:rPr>
                <w:rFonts w:ascii="Times New Roman" w:hAnsi="Times New Roman"/>
                <w:sz w:val="28"/>
                <w:szCs w:val="28"/>
              </w:rPr>
              <w:t>, P</w:t>
            </w:r>
            <w:r>
              <w:rPr>
                <w:rFonts w:ascii="Times New Roman" w:hAnsi="Times New Roman"/>
                <w:sz w:val="28"/>
                <w:szCs w:val="28"/>
              </w:rPr>
              <w:t>iravom</w:t>
            </w:r>
          </w:p>
        </w:tc>
        <w:tc>
          <w:tcPr>
            <w:tcW w:w="225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0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0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WORK EXPERIENCE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Worked as a Clinical Cardiovascular </w:t>
      </w:r>
      <w:r>
        <w:rPr>
          <w:rFonts w:ascii="Times New Roman" w:hAnsi="Times New Roman"/>
          <w:sz w:val="28"/>
          <w:szCs w:val="28"/>
        </w:rPr>
        <w:t>Perfusionist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Intership</w:t>
      </w:r>
      <w:r>
        <w:rPr>
          <w:rFonts w:ascii="Times New Roman" w:hAnsi="Times New Roman"/>
          <w:sz w:val="28"/>
          <w:szCs w:val="28"/>
        </w:rPr>
        <w:t xml:space="preserve">) in Sri </w:t>
      </w:r>
      <w:r>
        <w:rPr>
          <w:rFonts w:ascii="Times New Roman" w:hAnsi="Times New Roman"/>
          <w:sz w:val="28"/>
          <w:szCs w:val="28"/>
        </w:rPr>
        <w:t>Jayadeva</w:t>
      </w:r>
      <w:r>
        <w:rPr>
          <w:rFonts w:ascii="Times New Roman" w:hAnsi="Times New Roman"/>
          <w:sz w:val="28"/>
          <w:szCs w:val="28"/>
        </w:rPr>
        <w:t xml:space="preserve"> Institute of Cardiovascular Sciences And Research, Bangalore. </w:t>
      </w:r>
      <w:r>
        <w:rPr/>
        <w:fldChar w:fldCharType="begin"/>
      </w:r>
      <w:r>
        <w:instrText xml:space="preserve"> HYPERLINK "http://www.jayadevacardiology.com/" </w:instrText>
      </w:r>
      <w:r>
        <w:rPr/>
        <w:fldChar w:fldCharType="separate"/>
      </w:r>
      <w:r>
        <w:rPr>
          <w:rStyle w:val="style85"/>
          <w:rFonts w:ascii="Times New Roman" w:hAnsi="Times New Roman"/>
        </w:rPr>
        <w:t>www.jayadevacardiology.com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  for </w:t>
      </w:r>
      <w:r>
        <w:rPr>
          <w:rFonts w:ascii="Times New Roman" w:hAnsi="Times New Roman"/>
          <w:sz w:val="28"/>
          <w:szCs w:val="28"/>
        </w:rPr>
        <w:t>a  period</w:t>
      </w:r>
      <w:r>
        <w:rPr>
          <w:rFonts w:ascii="Times New Roman" w:hAnsi="Times New Roman"/>
          <w:sz w:val="28"/>
          <w:szCs w:val="28"/>
        </w:rPr>
        <w:t xml:space="preserve">  of  six  months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From 1-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UG</w:t>
      </w:r>
      <w:r>
        <w:rPr>
          <w:rFonts w:ascii="Times New Roman" w:hAnsi="Times New Roman"/>
          <w:sz w:val="28"/>
          <w:szCs w:val="28"/>
        </w:rPr>
        <w:t>-2017  to 31-J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Work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Exposure 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Number of cases performed: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In our hospital I was exposed to variety </w:t>
      </w:r>
      <w:r>
        <w:rPr>
          <w:rFonts w:ascii="Times New Roman" w:hAnsi="Times New Roman"/>
          <w:color w:val="000000"/>
          <w:sz w:val="28"/>
          <w:szCs w:val="28"/>
        </w:rPr>
        <w:t>of  cardiac</w:t>
      </w:r>
      <w:r>
        <w:rPr>
          <w:rFonts w:ascii="Times New Roman" w:hAnsi="Times New Roman"/>
          <w:color w:val="000000"/>
          <w:sz w:val="28"/>
          <w:szCs w:val="28"/>
        </w:rPr>
        <w:t xml:space="preserve"> surgeries, &amp; I am capable of managing both adult &amp; pediatric surgeries individually,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have performed </w:t>
      </w:r>
      <w:r>
        <w:rPr>
          <w:rFonts w:ascii="Times New Roman" w:hAnsi="Times New Roman"/>
          <w:sz w:val="28"/>
          <w:szCs w:val="28"/>
          <w:lang w:val="en-US"/>
        </w:rPr>
        <w:t>200+</w:t>
      </w:r>
      <w:r>
        <w:rPr>
          <w:rFonts w:ascii="Times New Roman" w:hAnsi="Times New Roman"/>
          <w:sz w:val="28"/>
          <w:szCs w:val="28"/>
        </w:rPr>
        <w:t xml:space="preserve"> cardiopulmonary Bypass procedures including Adult and Pediatrics during my internship period. Under certified </w:t>
      </w:r>
      <w:r>
        <w:rPr>
          <w:rFonts w:ascii="Times New Roman" w:hAnsi="Times New Roman"/>
          <w:sz w:val="28"/>
          <w:szCs w:val="28"/>
        </w:rPr>
        <w:t>perfusionist</w:t>
      </w:r>
      <w:r>
        <w:rPr>
          <w:rFonts w:ascii="Times New Roman" w:hAnsi="Times New Roman"/>
          <w:sz w:val="28"/>
          <w:szCs w:val="28"/>
        </w:rPr>
        <w:t xml:space="preserve">  supervision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ECMO exposure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assisted  in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Ecmo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circutory</w:t>
      </w:r>
      <w:r>
        <w:rPr>
          <w:rFonts w:ascii="Times New Roman" w:hAnsi="Times New Roman"/>
          <w:sz w:val="28"/>
          <w:szCs w:val="28"/>
        </w:rPr>
        <w:t xml:space="preserve">  assembling  and  management  of  a </w:t>
      </w:r>
      <w:r>
        <w:rPr>
          <w:rFonts w:ascii="Times New Roman" w:hAnsi="Times New Roman"/>
          <w:sz w:val="28"/>
          <w:szCs w:val="28"/>
        </w:rPr>
        <w:t>paediatric</w:t>
      </w:r>
      <w:r>
        <w:rPr>
          <w:rFonts w:ascii="Times New Roman" w:hAnsi="Times New Roman"/>
          <w:sz w:val="28"/>
          <w:szCs w:val="28"/>
        </w:rPr>
        <w:t xml:space="preserve"> patient.</w:t>
      </w: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Clinical  Experience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Types of cases performed and assisted as a </w:t>
      </w:r>
      <w:r>
        <w:rPr>
          <w:rFonts w:ascii="Times New Roman" w:hAnsi="Times New Roman"/>
          <w:b/>
          <w:sz w:val="28"/>
          <w:szCs w:val="28"/>
        </w:rPr>
        <w:t>Perfusionist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intership</w:t>
      </w:r>
      <w:r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Paediatrics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Closure of Ventricular Septal Defect and Atrial Septal Defect.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Total / Partial Anomalous pulmonary venous connection repairs.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Intra cardiac repairs.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Tetrology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of  </w:t>
      </w:r>
      <w:r>
        <w:rPr>
          <w:rFonts w:ascii="Times New Roman" w:hAnsi="Times New Roman"/>
          <w:sz w:val="28"/>
          <w:szCs w:val="28"/>
        </w:rPr>
        <w:t>Fallot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Adults: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On Pump Coronary Artery Bypass grafting.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Single, double and triple valve repair / replacements.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Bentalls</w:t>
      </w:r>
      <w:r>
        <w:rPr>
          <w:rFonts w:ascii="Times New Roman" w:hAnsi="Times New Roman"/>
          <w:sz w:val="28"/>
          <w:szCs w:val="28"/>
        </w:rPr>
        <w:t xml:space="preserve"> procedure.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Aneurysm repairs.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47"/>
        <w:ind w:left="5" w:righ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Pulmonary </w:t>
      </w:r>
      <w:r>
        <w:rPr>
          <w:rFonts w:ascii="Times New Roman" w:hAnsi="Times New Roman"/>
          <w:sz w:val="28"/>
          <w:szCs w:val="28"/>
        </w:rPr>
        <w:t>endartoctomy</w:t>
      </w:r>
      <w:r>
        <w:rPr>
          <w:rFonts w:ascii="Times New Roman" w:hAnsi="Times New Roman"/>
          <w:sz w:val="28"/>
          <w:szCs w:val="28"/>
        </w:rPr>
        <w:t xml:space="preserve"> etc.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47"/>
        <w:ind w:left="5" w:righ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And wide knowledge about minimally invasive surgeries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Job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Responsibilities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,Duties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and skills: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Broad knowledge of theory and practice for cardiovascular perfusion procedures.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Broad knowledge and practice of safe work procedures with perfusion equipment.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Setting up of Perfusion equipment in a sterile manner 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Administering of drugs during Bypass as per protocol</w:t>
      </w:r>
    </w:p>
    <w:p>
      <w:pPr>
        <w:pStyle w:val="style17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Ability to communicate effectively, both verbally and in writing, with co-workers, medical personnel, other health care staff and students.</w:t>
      </w:r>
    </w:p>
    <w:p>
      <w:pPr>
        <w:pStyle w:val="style17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Demonstration </w:t>
      </w:r>
      <w:r>
        <w:rPr>
          <w:rFonts w:ascii="Times New Roman" w:hAnsi="Times New Roman"/>
          <w:sz w:val="28"/>
          <w:szCs w:val="28"/>
        </w:rPr>
        <w:t>and  ability</w:t>
      </w:r>
      <w:r>
        <w:rPr>
          <w:rFonts w:ascii="Times New Roman" w:hAnsi="Times New Roman"/>
          <w:sz w:val="28"/>
          <w:szCs w:val="28"/>
        </w:rPr>
        <w:t xml:space="preserve"> to operate related equipment, CPR techniques.</w:t>
      </w: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Keeping of Perfusion record and data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Assist with stock maintenance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Health and safety risk management and infection control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2"/>
        </w:numPr>
        <w:spacing w:after="200"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Patient monitoring and day to day maintenance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44"/>
        <w:ind w:left="720" w:right="580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4"/>
        <w:ind w:right="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Operating and handling heart lung machine  ( roller pump 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81"/>
        <w:ind w:left="36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Operating and handling IABP machine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81"/>
        <w:ind w:left="72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Used different types of oxygenator like </w:t>
      </w:r>
      <w:r>
        <w:rPr>
          <w:rFonts w:ascii="Times New Roman" w:hAnsi="Times New Roman"/>
          <w:b/>
          <w:sz w:val="28"/>
          <w:szCs w:val="28"/>
        </w:rPr>
        <w:t>MINIMAX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AFFINITY PIXIE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AFFINITY NT, TERUMO CAPIOX(SX 25,SX 10,RX 05) </w:t>
      </w:r>
      <w:r>
        <w:rPr>
          <w:rFonts w:ascii="Times New Roman" w:hAnsi="Times New Roman"/>
          <w:sz w:val="28"/>
          <w:szCs w:val="28"/>
        </w:rPr>
        <w:t xml:space="preserve">and various other CPB accessories such as </w:t>
      </w:r>
      <w:r>
        <w:rPr>
          <w:rFonts w:ascii="Times New Roman" w:hAnsi="Times New Roman"/>
          <w:sz w:val="28"/>
          <w:szCs w:val="28"/>
        </w:rPr>
        <w:t>heamoconcentrartors</w:t>
      </w:r>
      <w:r>
        <w:rPr>
          <w:rFonts w:ascii="Times New Roman" w:hAnsi="Times New Roman"/>
          <w:sz w:val="28"/>
          <w:szCs w:val="28"/>
        </w:rPr>
        <w:t xml:space="preserve"> CUF &amp; MUF </w:t>
      </w:r>
      <w:r>
        <w:rPr>
          <w:rFonts w:ascii="Times New Roman" w:hAnsi="Times New Roman"/>
          <w:sz w:val="28"/>
          <w:szCs w:val="28"/>
        </w:rPr>
        <w:t>techniques,cardioplegia</w:t>
      </w:r>
      <w:r>
        <w:rPr>
          <w:rFonts w:ascii="Times New Roman" w:hAnsi="Times New Roman"/>
          <w:sz w:val="28"/>
          <w:szCs w:val="28"/>
        </w:rPr>
        <w:t xml:space="preserve"> delivery </w:t>
      </w:r>
      <w:r>
        <w:rPr>
          <w:rFonts w:ascii="Times New Roman" w:hAnsi="Times New Roman"/>
          <w:sz w:val="28"/>
          <w:szCs w:val="28"/>
        </w:rPr>
        <w:t>system,arterial</w:t>
      </w:r>
      <w:r>
        <w:rPr>
          <w:rFonts w:ascii="Times New Roman" w:hAnsi="Times New Roman"/>
          <w:sz w:val="28"/>
          <w:szCs w:val="28"/>
        </w:rPr>
        <w:t xml:space="preserve"> filter </w:t>
      </w:r>
      <w:r>
        <w:rPr>
          <w:rFonts w:ascii="Times New Roman" w:hAnsi="Times New Roman"/>
          <w:sz w:val="28"/>
          <w:szCs w:val="28"/>
        </w:rPr>
        <w:t>etc</w:t>
      </w:r>
      <w:r>
        <w:rPr>
          <w:rFonts w:ascii="Times New Roman" w:hAnsi="Times New Roman"/>
          <w:sz w:val="28"/>
          <w:szCs w:val="28"/>
        </w:rPr>
        <w:t>.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81"/>
        <w:ind w:left="72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81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Developing new tubing techniques, maintaining stocks of accessories like oxygenator, custom tubing pack , </w:t>
      </w:r>
      <w:r>
        <w:rPr>
          <w:rFonts w:ascii="Times New Roman" w:hAnsi="Times New Roman"/>
          <w:sz w:val="28"/>
          <w:szCs w:val="28"/>
        </w:rPr>
        <w:t>cannulea</w:t>
      </w:r>
      <w:r>
        <w:rPr>
          <w:rFonts w:ascii="Times New Roman" w:hAnsi="Times New Roman"/>
          <w:sz w:val="28"/>
          <w:szCs w:val="28"/>
        </w:rPr>
        <w:t xml:space="preserve">, octopus, blower ,IABP </w:t>
      </w:r>
      <w:r>
        <w:rPr>
          <w:rFonts w:ascii="Times New Roman" w:hAnsi="Times New Roman"/>
          <w:sz w:val="28"/>
          <w:szCs w:val="28"/>
        </w:rPr>
        <w:t>cathetar</w:t>
      </w:r>
      <w:r>
        <w:rPr>
          <w:rFonts w:ascii="Times New Roman" w:hAnsi="Times New Roman"/>
          <w:sz w:val="28"/>
          <w:szCs w:val="28"/>
        </w:rPr>
        <w:t xml:space="preserve"> drugs </w:t>
      </w:r>
      <w:r>
        <w:rPr>
          <w:rFonts w:ascii="Times New Roman" w:hAnsi="Times New Roman"/>
          <w:sz w:val="28"/>
          <w:szCs w:val="28"/>
        </w:rPr>
        <w:t>etc</w:t>
      </w:r>
      <w:r>
        <w:rPr>
          <w:rFonts w:ascii="Times New Roman" w:hAnsi="Times New Roman"/>
          <w:sz w:val="28"/>
          <w:szCs w:val="28"/>
        </w:rPr>
        <w:t>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Personal Skills: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62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Confident in work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Rule="auto" w:line="234"/>
        <w:ind w:right="2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Takes initiative to work independently or part of a group. </w:t>
      </w:r>
    </w:p>
    <w:p>
      <w:pPr>
        <w:pStyle w:val="style0"/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after="0" w:lineRule="auto" w:line="234"/>
        <w:ind w:right="2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Best team work provider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Willing to accept new challenges.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Positive attitude and dedicated to the work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NAME AND TYPE OF MACHINES &amp; EQUIPMENTS HANDLED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Heart lung machines: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Jostra</w:t>
      </w:r>
      <w:r>
        <w:rPr>
          <w:rFonts w:ascii="Times New Roman" w:hAnsi="Times New Roman"/>
          <w:sz w:val="28"/>
          <w:szCs w:val="28"/>
        </w:rPr>
        <w:t xml:space="preserve"> H L 20, </w:t>
      </w:r>
      <w:r>
        <w:rPr>
          <w:rFonts w:ascii="Times New Roman" w:hAnsi="Times New Roman"/>
          <w:sz w:val="28"/>
          <w:szCs w:val="28"/>
        </w:rPr>
        <w:t>Maquet</w:t>
      </w:r>
      <w:r>
        <w:rPr>
          <w:rFonts w:ascii="Times New Roman" w:hAnsi="Times New Roman"/>
          <w:sz w:val="28"/>
          <w:szCs w:val="28"/>
        </w:rPr>
        <w:t xml:space="preserve"> HL 20,Terumo </w:t>
      </w:r>
      <w:r>
        <w:rPr>
          <w:rFonts w:ascii="Times New Roman" w:hAnsi="Times New Roman"/>
          <w:sz w:val="28"/>
          <w:szCs w:val="28"/>
        </w:rPr>
        <w:t>Stockert</w:t>
      </w:r>
      <w:r>
        <w:rPr>
          <w:rFonts w:ascii="Times New Roman" w:hAnsi="Times New Roman"/>
          <w:sz w:val="28"/>
          <w:szCs w:val="28"/>
        </w:rPr>
        <w:t xml:space="preserve"> S5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Sarns</w:t>
      </w:r>
      <w:r>
        <w:rPr>
          <w:rFonts w:ascii="Times New Roman" w:hAnsi="Times New Roman"/>
          <w:sz w:val="28"/>
          <w:szCs w:val="28"/>
        </w:rPr>
        <w:t xml:space="preserve"> 8000, 9000 models.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Oxygenators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Can handle all types of adult and pediatric oxygenators.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Intra Aortic</w:t>
      </w:r>
      <w:r>
        <w:rPr>
          <w:rFonts w:ascii="Times New Roman" w:hAnsi="Times New Roman"/>
          <w:b/>
          <w:sz w:val="28"/>
          <w:szCs w:val="28"/>
        </w:rPr>
        <w:t xml:space="preserve"> Balloon Pumps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Arrow,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Datascope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Temperature  Control</w:t>
      </w:r>
      <w:r>
        <w:rPr>
          <w:rFonts w:ascii="Times New Roman" w:hAnsi="Times New Roman"/>
          <w:b/>
          <w:sz w:val="28"/>
          <w:szCs w:val="28"/>
        </w:rPr>
        <w:t xml:space="preserve">  Module: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Jostra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Sarns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Maquet</w:t>
      </w:r>
      <w:r>
        <w:rPr>
          <w:rFonts w:ascii="Times New Roman" w:hAnsi="Times New Roman"/>
          <w:sz w:val="28"/>
          <w:szCs w:val="28"/>
        </w:rPr>
        <w:t xml:space="preserve"> HCU 40, HCU 20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Terumo </w:t>
      </w:r>
      <w:r>
        <w:rPr>
          <w:rFonts w:ascii="Times New Roman" w:hAnsi="Times New Roman"/>
          <w:sz w:val="28"/>
          <w:szCs w:val="28"/>
        </w:rPr>
        <w:t>Stockert</w:t>
      </w: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</w:p>
    <w:p>
      <w:pPr>
        <w:pStyle w:val="style0"/>
        <w:spacing w:lineRule="auto" w:line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REFERENCES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8"/>
          <w:szCs w:val="28"/>
          <w:u w:val="single"/>
        </w:rPr>
      </w:pPr>
    </w:p>
    <w:p>
      <w:pPr>
        <w:pStyle w:val="style179"/>
        <w:widowControl w:val="false"/>
        <w:numPr>
          <w:ilvl w:val="0"/>
          <w:numId w:val="3"/>
        </w:numPr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DR.PRASANN</w:t>
      </w:r>
      <w:r>
        <w:rPr>
          <w:rFonts w:ascii="Times New Roman" w:hAnsi="Times New Roman"/>
          <w:sz w:val="28"/>
          <w:szCs w:val="28"/>
          <w:lang w:val="en-US"/>
        </w:rPr>
        <w:t>A SIMHA MOHAN RAO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Professor of cardio</w:t>
      </w:r>
      <w:r>
        <w:rPr>
          <w:rFonts w:ascii="Times New Roman" w:hAnsi="Times New Roman"/>
          <w:sz w:val="28"/>
          <w:szCs w:val="28"/>
          <w:lang w:val="en-US"/>
        </w:rPr>
        <w:t xml:space="preserve"> thiracic surgery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Sri </w:t>
      </w:r>
      <w:r>
        <w:rPr>
          <w:rFonts w:ascii="Times New Roman" w:hAnsi="Times New Roman"/>
          <w:sz w:val="28"/>
          <w:szCs w:val="28"/>
        </w:rPr>
        <w:t>Jayadeva</w:t>
      </w:r>
      <w:r>
        <w:rPr>
          <w:rFonts w:ascii="Times New Roman" w:hAnsi="Times New Roman"/>
          <w:sz w:val="28"/>
          <w:szCs w:val="28"/>
        </w:rPr>
        <w:t xml:space="preserve"> Institute of Cardio Vascular Science and Research Bengaluru India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Mob :</w:t>
      </w:r>
      <w:r>
        <w:rPr>
          <w:rFonts w:ascii="Times New Roman" w:hAnsi="Times New Roman"/>
          <w:sz w:val="28"/>
          <w:szCs w:val="28"/>
        </w:rPr>
        <w:t xml:space="preserve"> +91 9</w:t>
      </w:r>
      <w:r>
        <w:rPr>
          <w:rFonts w:ascii="Times New Roman" w:hAnsi="Times New Roman"/>
          <w:sz w:val="28"/>
          <w:szCs w:val="28"/>
          <w:lang w:val="en-US"/>
        </w:rPr>
        <w:t>341216394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Style w:val="style85"/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Email :</w:t>
      </w:r>
      <w:r>
        <w:rPr>
          <w:rFonts w:ascii="Times New Roman" w:hAnsi="Times New Roman"/>
          <w:sz w:val="28"/>
          <w:szCs w:val="28"/>
          <w:lang w:val="en-US"/>
        </w:rPr>
        <w:t>prasannasimha@gmail.com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Mr.T H </w:t>
      </w:r>
      <w:r>
        <w:rPr>
          <w:rFonts w:ascii="Times New Roman" w:hAnsi="Times New Roman"/>
          <w:sz w:val="28"/>
          <w:szCs w:val="28"/>
          <w:lang w:val="en-US"/>
        </w:rPr>
        <w:t>KRISHNA PR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SAD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Chief Cardiac Perfusionist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Sri </w:t>
      </w:r>
      <w:r>
        <w:rPr>
          <w:rFonts w:ascii="Times New Roman" w:hAnsi="Times New Roman"/>
          <w:sz w:val="28"/>
          <w:szCs w:val="28"/>
        </w:rPr>
        <w:t>jayadeva</w:t>
      </w:r>
      <w:r>
        <w:rPr>
          <w:rFonts w:ascii="Times New Roman" w:hAnsi="Times New Roman"/>
          <w:sz w:val="28"/>
          <w:szCs w:val="28"/>
        </w:rPr>
        <w:t xml:space="preserve"> institute of cardiovascular</w:t>
      </w:r>
      <w:r>
        <w:rPr>
          <w:rFonts w:ascii="Times New Roman" w:hAnsi="Times New Roman"/>
          <w:sz w:val="28"/>
          <w:szCs w:val="28"/>
        </w:rPr>
        <w:t xml:space="preserve"> science and research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engalore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india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Mob</w:t>
      </w:r>
      <w:r>
        <w:rPr>
          <w:rFonts w:ascii="Times New Roman" w:hAnsi="Times New Roman"/>
          <w:sz w:val="28"/>
          <w:szCs w:val="28"/>
        </w:rPr>
        <w:t>:+</w:t>
      </w:r>
      <w:r>
        <w:rPr>
          <w:rFonts w:ascii="Times New Roman" w:hAnsi="Times New Roman"/>
          <w:sz w:val="28"/>
          <w:szCs w:val="28"/>
        </w:rPr>
        <w:t>91 9</w:t>
      </w:r>
      <w:r>
        <w:rPr>
          <w:rFonts w:ascii="Times New Roman" w:hAnsi="Times New Roman"/>
          <w:sz w:val="28"/>
          <w:szCs w:val="28"/>
          <w:lang w:val="en-US"/>
        </w:rPr>
        <w:t>448519252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color w:val="3399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E</w:t>
      </w:r>
      <w:r>
        <w:rPr>
          <w:rFonts w:ascii="Times New Roman" w:hAnsi="Times New Roman"/>
          <w:sz w:val="28"/>
          <w:szCs w:val="28"/>
          <w:lang w:val="en-US"/>
        </w:rPr>
        <w:t>mail: thkrishnaprasad@gmail.com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r.</w:t>
      </w:r>
      <w:r>
        <w:rPr>
          <w:rFonts w:ascii="Times New Roman" w:hAnsi="Times New Roman"/>
          <w:sz w:val="28"/>
          <w:szCs w:val="28"/>
          <w:lang w:val="en-US"/>
        </w:rPr>
        <w:t>PRAVEEN BK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Senior </w:t>
      </w:r>
      <w:r>
        <w:rPr>
          <w:rFonts w:ascii="Times New Roman" w:hAnsi="Times New Roman"/>
          <w:sz w:val="28"/>
          <w:szCs w:val="28"/>
          <w:lang w:val="en-US"/>
        </w:rPr>
        <w:t>Perfusionist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Sri jayadeva institute of car</w:t>
      </w:r>
      <w:r>
        <w:rPr>
          <w:rFonts w:ascii="Times New Roman" w:hAnsi="Times New Roman"/>
          <w:sz w:val="28"/>
          <w:szCs w:val="28"/>
          <w:lang w:val="en-US"/>
        </w:rPr>
        <w:t>diovascular sciences and</w:t>
      </w:r>
      <w:r>
        <w:rPr>
          <w:rFonts w:ascii="Times New Roman" w:hAnsi="Times New Roman"/>
          <w:sz w:val="28"/>
          <w:szCs w:val="28"/>
          <w:lang w:val="en-US"/>
        </w:rPr>
        <w:t xml:space="preserve"> research bangalore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Mob:944889612</w:t>
      </w:r>
      <w:r>
        <w:rPr>
          <w:rFonts w:ascii="Times New Roman" w:hAnsi="Times New Roman"/>
          <w:sz w:val="28"/>
          <w:szCs w:val="28"/>
          <w:lang w:val="en-US"/>
        </w:rPr>
        <w:t>8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color w:val="3399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color w:val="3399ff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2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Declaration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30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hereby declare that the information provided above is true to the best of my Knowledge and belief.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0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0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7180"/>
        </w:tabs>
        <w:autoSpaceDE w:val="false"/>
        <w:autoSpaceDN w:val="false"/>
        <w:adjustRightInd w:val="false"/>
        <w:spacing w:after="0" w:lineRule="auto" w:line="239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7180"/>
        </w:tabs>
        <w:autoSpaceDE w:val="false"/>
        <w:autoSpaceDN w:val="false"/>
        <w:adjustRightInd w:val="false"/>
        <w:spacing w:after="0" w:lineRule="auto" w:line="239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7180"/>
        </w:tabs>
        <w:autoSpaceDE w:val="false"/>
        <w:autoSpaceDN w:val="false"/>
        <w:adjustRightInd w:val="false"/>
        <w:spacing w:after="0" w:lineRule="auto" w:line="239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7180"/>
        </w:tabs>
        <w:autoSpaceDE w:val="false"/>
        <w:autoSpaceDN w:val="false"/>
        <w:adjustRightInd w:val="false"/>
        <w:spacing w:after="0" w:lineRule="auto" w:line="2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Place:</w:t>
      </w:r>
      <w:r>
        <w:rPr>
          <w:rFonts w:ascii="Times New Roman" w:hAnsi="Times New Roman"/>
          <w:sz w:val="28"/>
          <w:szCs w:val="28"/>
          <w:lang w:val="en-US"/>
        </w:rPr>
        <w:t>Bangalore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signature </w:t>
      </w:r>
    </w:p>
    <w:p>
      <w:pPr>
        <w:pStyle w:val="style0"/>
        <w:widowControl w:val="false"/>
        <w:tabs>
          <w:tab w:val="left" w:leader="none" w:pos="690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690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                                                                                     </w:t>
      </w:r>
      <w:bookmarkStart w:id="1" w:name="page3"/>
      <w:bookmarkEnd w:id="1"/>
      <w:r>
        <w:rPr>
          <w:rFonts w:ascii="Times New Roman" w:hAnsi="Times New Roman"/>
          <w:sz w:val="28"/>
          <w:szCs w:val="28"/>
        </w:rPr>
        <w:t>N</w:t>
      </w:r>
      <w:bookmarkStart w:id="2" w:name="page5"/>
      <w:bookmarkEnd w:id="2"/>
      <w:r>
        <w:rPr>
          <w:rFonts w:ascii="Times New Roman" w:hAnsi="Times New Roman"/>
          <w:sz w:val="28"/>
          <w:szCs w:val="28"/>
        </w:rPr>
        <w:t>eethu Elias</w:t>
      </w:r>
    </w:p>
    <w:p>
      <w:pPr>
        <w:pStyle w:val="style0"/>
        <w:spacing w:lineRule="auto" w:line="2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>
      <w:pPr>
        <w:pStyle w:val="style179"/>
        <w:rPr>
          <w:rFonts w:ascii="Times New Roman" w:hAnsi="Times New Roman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0060203"/>
    <w:charset w:val="00"/>
    <w:family w:val="roman"/>
    <w:pitch w:val="variable"/>
    <w:sig w:usb0="008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156556C"/>
    <w:lvl w:ilvl="0" w:tplc="000018BE">
      <w:start w:val="1"/>
      <w:numFmt w:val="bullet"/>
      <w:lvlText w:val="*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F0643E6"/>
    <w:lvl w:ilvl="0" w:tplc="000018BE">
      <w:start w:val="1"/>
      <w:numFmt w:val="bullet"/>
      <w:lvlText w:val="*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A6C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FD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 w:lineRule="auto" w:line="276"/>
      <w:outlineLvl w:val="0"/>
    </w:pPr>
    <w:rPr>
      <w:rFonts w:ascii="Cambria" w:cs="Kartika" w:eastAsia="宋体" w:hAnsi="Cambria"/>
      <w:b/>
      <w:bCs/>
      <w:color w:val="2e74b5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e1edfed-7c2f-42d3-b12e-c94dba1c7bd6"/>
    <w:basedOn w:val="style65"/>
    <w:next w:val="style4097"/>
    <w:link w:val="style1"/>
    <w:uiPriority w:val="9"/>
    <w:rPr>
      <w:rFonts w:ascii="Cambria" w:cs="Kartika" w:eastAsia="宋体" w:hAnsi="Cambria"/>
      <w:b/>
      <w:bCs/>
      <w:color w:val="2e74b5"/>
      <w:sz w:val="28"/>
      <w:szCs w:val="28"/>
    </w:rPr>
  </w:style>
  <w:style w:type="character" w:styleId="style85">
    <w:name w:val="Hyperlink"/>
    <w:basedOn w:val="style65"/>
    <w:next w:val="style85"/>
    <w:rPr>
      <w:rFonts w:ascii="Calibri" w:cs="Times New Roman" w:eastAsia="Calibri" w:hAnsi="Calibri"/>
      <w:color w:val="0000ff"/>
      <w:u w:val="single"/>
    </w:rPr>
  </w:style>
  <w:style w:type="paragraph" w:styleId="style179">
    <w:name w:val="List Paragraph"/>
    <w:basedOn w:val="style0"/>
    <w:next w:val="style179"/>
    <w:qFormat/>
    <w:pPr>
      <w:spacing w:after="200" w:lineRule="auto" w:line="276"/>
      <w:ind w:left="720"/>
    </w:pPr>
    <w:rPr>
      <w:rFonts w:ascii="Calibri" w:cs="Times New Roman" w:eastAsia="Calibri" w:hAnsi="Calibri"/>
    </w:rPr>
  </w:style>
  <w:style w:type="character" w:customStyle="1" w:styleId="style4098">
    <w:name w:val="Title Char_9b734bb7-048c-4204-8313-de4ecdcd180d"/>
    <w:basedOn w:val="style65"/>
    <w:next w:val="style4098"/>
    <w:link w:val="style62"/>
    <w:uiPriority w:val="10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character" w:customStyle="1" w:styleId="style4099">
    <w:name w:val="Title Char1"/>
    <w:basedOn w:val="style65"/>
    <w:next w:val="style4099"/>
    <w:uiPriority w:val="10"/>
    <w:rPr>
      <w:rFonts w:ascii="Cambria" w:cs="Kartika" w:eastAsia="宋体" w:hAnsi="Cambria"/>
      <w:spacing w:val="-10"/>
      <w:kern w:val="28"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642</Words>
  <Characters>3991</Characters>
  <Application>WPS Office</Application>
  <DocSecurity>0</DocSecurity>
  <Paragraphs>190</Paragraphs>
  <ScaleCrop>false</ScaleCrop>
  <LinksUpToDate>false</LinksUpToDate>
  <CharactersWithSpaces>5223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2017-10-02T05:32:51Z</dcterms:created>
  <dc:creator>toshiba</dc:creator>
  <lastModifiedBy>Lenovo K8</lastModifiedBy>
  <dcterms:modified xsi:type="dcterms:W3CDTF">2018-02-20T05:51:17Z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