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DD23" w14:textId="77777777" w:rsidR="007074E2" w:rsidRPr="00671FC4" w:rsidRDefault="00EF3643" w:rsidP="00C542FA">
      <w:pPr>
        <w:spacing w:after="0"/>
        <w:jc w:val="center"/>
        <w:rPr>
          <w:rFonts w:asciiTheme="majorHAnsi" w:hAnsiTheme="majorHAnsi"/>
          <w:b/>
          <w:i/>
          <w:sz w:val="44"/>
          <w:szCs w:val="24"/>
        </w:rPr>
      </w:pPr>
      <w:r w:rsidRPr="00671FC4">
        <w:rPr>
          <w:rFonts w:asciiTheme="majorHAnsi" w:hAnsiTheme="majorHAnsi"/>
          <w:b/>
          <w:i/>
          <w:sz w:val="44"/>
          <w:szCs w:val="24"/>
        </w:rPr>
        <w:t xml:space="preserve">Dr. Vivin Thomas Varghese </w:t>
      </w:r>
      <w:r w:rsidRPr="008710DC">
        <w:rPr>
          <w:rFonts w:asciiTheme="majorHAnsi" w:hAnsiTheme="majorHAnsi"/>
          <w:i/>
          <w:sz w:val="40"/>
          <w:szCs w:val="24"/>
        </w:rPr>
        <w:t>M.B.B.S, M.S.</w:t>
      </w:r>
      <w:r w:rsidR="008710DC" w:rsidRPr="008710DC">
        <w:rPr>
          <w:rFonts w:asciiTheme="majorHAnsi" w:hAnsiTheme="majorHAnsi"/>
          <w:i/>
          <w:sz w:val="40"/>
          <w:szCs w:val="24"/>
        </w:rPr>
        <w:t>, FIAGES</w:t>
      </w:r>
    </w:p>
    <w:p w14:paraId="707F5364" w14:textId="77777777" w:rsidR="00EF3643" w:rsidRPr="00671FC4" w:rsidRDefault="00EF3643" w:rsidP="00EF3643">
      <w:pPr>
        <w:spacing w:after="0"/>
        <w:jc w:val="center"/>
        <w:rPr>
          <w:rFonts w:asciiTheme="majorHAnsi" w:hAnsiTheme="majorHAnsi"/>
          <w:sz w:val="28"/>
          <w:szCs w:val="24"/>
        </w:rPr>
      </w:pPr>
    </w:p>
    <w:p w14:paraId="5FAF0EB3" w14:textId="77777777" w:rsidR="00EF3643" w:rsidRPr="00671FC4" w:rsidRDefault="00EF3643" w:rsidP="003B3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9D3CE1B" w14:textId="77777777" w:rsidR="007F66A8" w:rsidRDefault="00033265" w:rsidP="007F66A8">
      <w:pPr>
        <w:spacing w:after="0"/>
        <w:rPr>
          <w:rFonts w:asciiTheme="majorHAnsi" w:hAnsiTheme="majorHAnsi"/>
          <w:sz w:val="28"/>
          <w:szCs w:val="28"/>
        </w:rPr>
      </w:pPr>
      <w:bookmarkStart w:id="0" w:name="_Hlk498375103"/>
      <w:proofErr w:type="gramStart"/>
      <w:r w:rsidRPr="00671FC4">
        <w:rPr>
          <w:rFonts w:asciiTheme="majorHAnsi" w:hAnsiTheme="majorHAnsi"/>
          <w:b/>
          <w:sz w:val="28"/>
          <w:szCs w:val="28"/>
        </w:rPr>
        <w:t>Sex :</w:t>
      </w:r>
      <w:proofErr w:type="gramEnd"/>
      <w:r w:rsidRPr="00671FC4">
        <w:rPr>
          <w:rFonts w:asciiTheme="majorHAnsi" w:hAnsiTheme="majorHAnsi"/>
          <w:sz w:val="28"/>
          <w:szCs w:val="28"/>
        </w:rPr>
        <w:t xml:space="preserve"> </w:t>
      </w:r>
      <w:r w:rsidR="003831CD" w:rsidRPr="00671FC4">
        <w:rPr>
          <w:rFonts w:asciiTheme="majorHAnsi" w:hAnsiTheme="majorHAnsi"/>
          <w:sz w:val="28"/>
          <w:szCs w:val="28"/>
        </w:rPr>
        <w:tab/>
      </w:r>
      <w:r w:rsidR="003831CD" w:rsidRPr="00671FC4">
        <w:rPr>
          <w:rFonts w:asciiTheme="majorHAnsi" w:hAnsiTheme="majorHAnsi"/>
          <w:sz w:val="28"/>
          <w:szCs w:val="28"/>
        </w:rPr>
        <w:tab/>
      </w:r>
      <w:r w:rsidRPr="00671FC4">
        <w:rPr>
          <w:rFonts w:asciiTheme="majorHAnsi" w:hAnsiTheme="majorHAnsi"/>
          <w:sz w:val="28"/>
          <w:szCs w:val="28"/>
        </w:rPr>
        <w:t>Male</w:t>
      </w:r>
      <w:r w:rsidR="00C542FA" w:rsidRPr="00671FC4">
        <w:rPr>
          <w:rFonts w:asciiTheme="majorHAnsi" w:hAnsiTheme="majorHAnsi"/>
          <w:sz w:val="28"/>
          <w:szCs w:val="28"/>
        </w:rPr>
        <w:t xml:space="preserve"> </w:t>
      </w:r>
      <w:r w:rsidR="003B128B">
        <w:rPr>
          <w:rFonts w:asciiTheme="majorHAnsi" w:hAnsiTheme="majorHAnsi"/>
          <w:sz w:val="28"/>
          <w:szCs w:val="28"/>
        </w:rPr>
        <w:tab/>
      </w:r>
      <w:r w:rsidR="003B128B">
        <w:rPr>
          <w:rFonts w:asciiTheme="majorHAnsi" w:hAnsiTheme="majorHAnsi"/>
          <w:sz w:val="28"/>
          <w:szCs w:val="28"/>
        </w:rPr>
        <w:tab/>
      </w:r>
      <w:r w:rsidR="003B128B">
        <w:rPr>
          <w:rFonts w:asciiTheme="majorHAnsi" w:hAnsiTheme="majorHAnsi"/>
          <w:sz w:val="28"/>
          <w:szCs w:val="28"/>
        </w:rPr>
        <w:tab/>
      </w:r>
      <w:r w:rsidR="003B128B">
        <w:rPr>
          <w:rFonts w:asciiTheme="majorHAnsi" w:hAnsiTheme="majorHAnsi"/>
          <w:sz w:val="28"/>
          <w:szCs w:val="28"/>
        </w:rPr>
        <w:tab/>
      </w:r>
      <w:r w:rsidR="003B128B">
        <w:rPr>
          <w:rFonts w:asciiTheme="majorHAnsi" w:hAnsiTheme="majorHAnsi"/>
          <w:sz w:val="28"/>
          <w:szCs w:val="28"/>
        </w:rPr>
        <w:tab/>
      </w:r>
      <w:r w:rsidR="007F66A8" w:rsidRPr="00671FC4">
        <w:rPr>
          <w:rFonts w:asciiTheme="majorHAnsi" w:hAnsiTheme="majorHAnsi"/>
          <w:b/>
          <w:sz w:val="28"/>
          <w:szCs w:val="28"/>
        </w:rPr>
        <w:t>D.O.B :</w:t>
      </w:r>
      <w:r w:rsidR="007F66A8" w:rsidRPr="00671FC4">
        <w:rPr>
          <w:rFonts w:asciiTheme="majorHAnsi" w:hAnsiTheme="majorHAnsi"/>
          <w:sz w:val="28"/>
          <w:szCs w:val="28"/>
        </w:rPr>
        <w:tab/>
      </w:r>
      <w:r w:rsidR="003B128B">
        <w:rPr>
          <w:rFonts w:asciiTheme="majorHAnsi" w:hAnsiTheme="majorHAnsi"/>
          <w:sz w:val="28"/>
          <w:szCs w:val="28"/>
        </w:rPr>
        <w:tab/>
      </w:r>
      <w:r w:rsidR="007F66A8" w:rsidRPr="00671FC4">
        <w:rPr>
          <w:rFonts w:asciiTheme="majorHAnsi" w:hAnsiTheme="majorHAnsi"/>
          <w:sz w:val="28"/>
          <w:szCs w:val="28"/>
        </w:rPr>
        <w:t>18</w:t>
      </w:r>
      <w:r w:rsidR="007F66A8" w:rsidRPr="00671FC4">
        <w:rPr>
          <w:rFonts w:asciiTheme="majorHAnsi" w:hAnsiTheme="majorHAnsi"/>
          <w:sz w:val="28"/>
          <w:szCs w:val="28"/>
          <w:vertAlign w:val="superscript"/>
        </w:rPr>
        <w:t>th</w:t>
      </w:r>
      <w:r w:rsidR="007F66A8" w:rsidRPr="00671FC4">
        <w:rPr>
          <w:rFonts w:asciiTheme="majorHAnsi" w:hAnsiTheme="majorHAnsi"/>
          <w:sz w:val="28"/>
          <w:szCs w:val="28"/>
        </w:rPr>
        <w:t xml:space="preserve"> October 1985</w:t>
      </w:r>
    </w:p>
    <w:p w14:paraId="2D96BCEC" w14:textId="77777777" w:rsidR="003B128B" w:rsidRDefault="003B128B" w:rsidP="003B128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Address</w:t>
      </w:r>
    </w:p>
    <w:p w14:paraId="0ADA7EC8" w14:textId="77777777" w:rsidR="004A6180" w:rsidRPr="004A6180" w:rsidRDefault="004A6180" w:rsidP="003B128B">
      <w:pPr>
        <w:spacing w:after="0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Present :</w:t>
      </w:r>
      <w:proofErr w:type="gramEnd"/>
      <w:r w:rsidRPr="004A6180">
        <w:rPr>
          <w:rFonts w:asciiTheme="majorHAnsi" w:hAnsiTheme="majorHAnsi"/>
          <w:sz w:val="28"/>
          <w:szCs w:val="24"/>
        </w:rPr>
        <w:t xml:space="preserve"> </w:t>
      </w:r>
      <w:r w:rsidR="003B128B">
        <w:rPr>
          <w:rFonts w:asciiTheme="majorHAnsi" w:hAnsiTheme="majorHAnsi"/>
          <w:sz w:val="28"/>
          <w:szCs w:val="24"/>
        </w:rPr>
        <w:tab/>
        <w:t>127</w:t>
      </w:r>
      <w:r w:rsidRPr="004A6180">
        <w:rPr>
          <w:rFonts w:asciiTheme="majorHAnsi" w:hAnsiTheme="majorHAnsi"/>
          <w:sz w:val="28"/>
          <w:szCs w:val="24"/>
        </w:rPr>
        <w:t xml:space="preserve"> Wednesfield Road</w:t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 w:rsidRPr="003B128B">
        <w:rPr>
          <w:rFonts w:asciiTheme="majorHAnsi" w:hAnsiTheme="majorHAnsi"/>
          <w:b/>
          <w:sz w:val="28"/>
          <w:szCs w:val="24"/>
        </w:rPr>
        <w:t>Permanent:</w:t>
      </w:r>
      <w:r w:rsidR="003B128B">
        <w:rPr>
          <w:rFonts w:asciiTheme="majorHAnsi" w:hAnsiTheme="majorHAnsi"/>
          <w:b/>
          <w:sz w:val="28"/>
          <w:szCs w:val="24"/>
        </w:rPr>
        <w:t xml:space="preserve"> </w:t>
      </w:r>
      <w:r w:rsidR="003B128B">
        <w:rPr>
          <w:rFonts w:asciiTheme="majorHAnsi" w:hAnsiTheme="majorHAnsi"/>
          <w:b/>
          <w:sz w:val="28"/>
          <w:szCs w:val="24"/>
        </w:rPr>
        <w:tab/>
      </w:r>
      <w:proofErr w:type="spellStart"/>
      <w:r w:rsidR="003B128B">
        <w:rPr>
          <w:rFonts w:asciiTheme="majorHAnsi" w:hAnsiTheme="majorHAnsi"/>
          <w:sz w:val="28"/>
          <w:szCs w:val="24"/>
        </w:rPr>
        <w:t>Memana</w:t>
      </w:r>
      <w:proofErr w:type="spellEnd"/>
      <w:r w:rsidR="003B128B">
        <w:rPr>
          <w:rFonts w:asciiTheme="majorHAnsi" w:hAnsiTheme="majorHAnsi"/>
          <w:sz w:val="28"/>
          <w:szCs w:val="24"/>
        </w:rPr>
        <w:t xml:space="preserve"> House</w:t>
      </w:r>
    </w:p>
    <w:p w14:paraId="7B3E7859" w14:textId="77777777" w:rsidR="004A6180" w:rsidRPr="004A6180" w:rsidRDefault="004A6180" w:rsidP="003B128B">
      <w:pPr>
        <w:spacing w:after="0"/>
        <w:ind w:left="720" w:firstLine="720"/>
        <w:rPr>
          <w:rFonts w:asciiTheme="majorHAnsi" w:hAnsiTheme="majorHAnsi"/>
          <w:sz w:val="28"/>
          <w:szCs w:val="24"/>
        </w:rPr>
      </w:pPr>
      <w:r w:rsidRPr="004A6180">
        <w:rPr>
          <w:rFonts w:asciiTheme="majorHAnsi" w:hAnsiTheme="majorHAnsi"/>
          <w:sz w:val="28"/>
          <w:szCs w:val="24"/>
        </w:rPr>
        <w:t>Wolverhampton</w:t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  <w:t>TC KP – 7/144/1</w:t>
      </w:r>
    </w:p>
    <w:p w14:paraId="269BE94B" w14:textId="77777777" w:rsidR="006C57C7" w:rsidRDefault="006C57C7" w:rsidP="003B128B">
      <w:pPr>
        <w:spacing w:after="0"/>
        <w:ind w:left="720" w:firstLine="72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West Midlands</w:t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proofErr w:type="spellStart"/>
      <w:r w:rsidR="003B128B">
        <w:rPr>
          <w:rFonts w:asciiTheme="majorHAnsi" w:hAnsiTheme="majorHAnsi"/>
          <w:sz w:val="28"/>
          <w:szCs w:val="24"/>
        </w:rPr>
        <w:t>Kudappanakunnu</w:t>
      </w:r>
      <w:proofErr w:type="spellEnd"/>
    </w:p>
    <w:p w14:paraId="46519892" w14:textId="77777777" w:rsidR="003B128B" w:rsidRPr="004A6180" w:rsidRDefault="003B128B" w:rsidP="003B128B">
      <w:pPr>
        <w:spacing w:after="0"/>
        <w:ind w:left="720" w:firstLine="720"/>
        <w:rPr>
          <w:rFonts w:asciiTheme="majorHAnsi" w:hAnsiTheme="majorHAnsi"/>
          <w:b/>
          <w:i/>
          <w:sz w:val="40"/>
          <w:szCs w:val="36"/>
        </w:rPr>
      </w:pPr>
      <w:r w:rsidRPr="004A6180">
        <w:rPr>
          <w:rFonts w:asciiTheme="majorHAnsi" w:hAnsiTheme="majorHAnsi"/>
          <w:sz w:val="28"/>
          <w:szCs w:val="24"/>
        </w:rPr>
        <w:t>WV100EN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Trivandrum- 695043</w:t>
      </w:r>
    </w:p>
    <w:p w14:paraId="4356E6F7" w14:textId="77777777" w:rsidR="004A6180" w:rsidRPr="004A6180" w:rsidRDefault="004A6180" w:rsidP="003B128B">
      <w:pPr>
        <w:spacing w:after="0"/>
        <w:ind w:left="720" w:firstLine="720"/>
        <w:rPr>
          <w:rFonts w:asciiTheme="majorHAnsi" w:hAnsiTheme="majorHAnsi"/>
          <w:sz w:val="28"/>
          <w:szCs w:val="24"/>
        </w:rPr>
      </w:pPr>
      <w:r w:rsidRPr="004A6180">
        <w:rPr>
          <w:rFonts w:asciiTheme="majorHAnsi" w:hAnsiTheme="majorHAnsi"/>
          <w:sz w:val="28"/>
          <w:szCs w:val="24"/>
        </w:rPr>
        <w:t>United Kingdom</w:t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</w:r>
      <w:r w:rsidR="003B128B">
        <w:rPr>
          <w:rFonts w:asciiTheme="majorHAnsi" w:hAnsiTheme="majorHAnsi"/>
          <w:sz w:val="28"/>
          <w:szCs w:val="24"/>
        </w:rPr>
        <w:tab/>
        <w:t>Kerala, India</w:t>
      </w:r>
    </w:p>
    <w:p w14:paraId="77E767F8" w14:textId="77777777" w:rsidR="00823FD8" w:rsidRPr="00671FC4" w:rsidRDefault="003B128B" w:rsidP="003B128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+44 747 847 0533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A6180">
        <w:rPr>
          <w:rFonts w:asciiTheme="majorHAnsi" w:hAnsiTheme="majorHAnsi"/>
          <w:sz w:val="28"/>
          <w:szCs w:val="28"/>
        </w:rPr>
        <w:t>+</w:t>
      </w:r>
      <w:r w:rsidR="00F76818">
        <w:rPr>
          <w:rFonts w:asciiTheme="majorHAnsi" w:hAnsiTheme="majorHAnsi"/>
          <w:sz w:val="28"/>
          <w:szCs w:val="28"/>
        </w:rPr>
        <w:t>91 9633</w:t>
      </w:r>
      <w:r w:rsidR="004A6180">
        <w:rPr>
          <w:rFonts w:asciiTheme="majorHAnsi" w:hAnsiTheme="majorHAnsi"/>
          <w:sz w:val="28"/>
          <w:szCs w:val="28"/>
        </w:rPr>
        <w:t xml:space="preserve"> </w:t>
      </w:r>
      <w:r w:rsidR="00F76818">
        <w:rPr>
          <w:rFonts w:asciiTheme="majorHAnsi" w:hAnsiTheme="majorHAnsi"/>
          <w:sz w:val="28"/>
          <w:szCs w:val="28"/>
        </w:rPr>
        <w:t>022</w:t>
      </w:r>
      <w:r w:rsidR="004A6180">
        <w:rPr>
          <w:rFonts w:asciiTheme="majorHAnsi" w:hAnsiTheme="majorHAnsi"/>
          <w:sz w:val="28"/>
          <w:szCs w:val="28"/>
        </w:rPr>
        <w:t xml:space="preserve"> </w:t>
      </w:r>
      <w:r w:rsidR="00F76818">
        <w:rPr>
          <w:rFonts w:asciiTheme="majorHAnsi" w:hAnsiTheme="majorHAnsi"/>
          <w:sz w:val="28"/>
          <w:szCs w:val="28"/>
        </w:rPr>
        <w:t>930</w:t>
      </w:r>
    </w:p>
    <w:p w14:paraId="038C97EC" w14:textId="77777777" w:rsidR="008102B3" w:rsidRPr="00671FC4" w:rsidRDefault="008102B3" w:rsidP="007F66A8">
      <w:pPr>
        <w:spacing w:after="0"/>
        <w:rPr>
          <w:rFonts w:asciiTheme="majorHAnsi" w:hAnsiTheme="majorHAnsi"/>
          <w:sz w:val="28"/>
          <w:szCs w:val="28"/>
        </w:rPr>
      </w:pPr>
      <w:r w:rsidRPr="00671FC4">
        <w:rPr>
          <w:rFonts w:asciiTheme="majorHAnsi" w:hAnsiTheme="majorHAnsi"/>
          <w:b/>
          <w:sz w:val="28"/>
          <w:szCs w:val="28"/>
        </w:rPr>
        <w:t>E-mail:</w:t>
      </w:r>
      <w:r w:rsidRPr="00671FC4">
        <w:rPr>
          <w:rFonts w:asciiTheme="majorHAnsi" w:hAnsiTheme="majorHAnsi"/>
          <w:sz w:val="28"/>
          <w:szCs w:val="28"/>
        </w:rPr>
        <w:tab/>
      </w:r>
      <w:hyperlink r:id="rId5" w:history="1">
        <w:r w:rsidRPr="00671FC4">
          <w:rPr>
            <w:rStyle w:val="Hyperlink"/>
            <w:rFonts w:asciiTheme="majorHAnsi" w:hAnsiTheme="majorHAnsi"/>
            <w:sz w:val="28"/>
            <w:szCs w:val="28"/>
          </w:rPr>
          <w:t>vivin.t.varghese@gmail.com</w:t>
        </w:r>
      </w:hyperlink>
    </w:p>
    <w:p w14:paraId="43ACF1E8" w14:textId="77777777" w:rsidR="003B128B" w:rsidRPr="00671FC4" w:rsidRDefault="003B128B" w:rsidP="003B128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Marit</w:t>
      </w:r>
      <w:r w:rsidRPr="00671FC4">
        <w:rPr>
          <w:rFonts w:asciiTheme="majorHAnsi" w:hAnsiTheme="majorHAnsi"/>
          <w:b/>
          <w:sz w:val="28"/>
          <w:szCs w:val="28"/>
        </w:rPr>
        <w:t xml:space="preserve">al status: </w:t>
      </w:r>
      <w:r w:rsidRPr="00671FC4">
        <w:rPr>
          <w:rFonts w:asciiTheme="majorHAnsi" w:hAnsiTheme="majorHAnsi"/>
          <w:b/>
          <w:sz w:val="28"/>
          <w:szCs w:val="28"/>
        </w:rPr>
        <w:tab/>
      </w:r>
      <w:r w:rsidRPr="00671FC4">
        <w:rPr>
          <w:rFonts w:asciiTheme="majorHAnsi" w:hAnsiTheme="majorHAnsi"/>
          <w:sz w:val="28"/>
          <w:szCs w:val="28"/>
        </w:rPr>
        <w:t xml:space="preserve">Married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Pr="00671FC4">
        <w:rPr>
          <w:rFonts w:asciiTheme="majorHAnsi" w:hAnsiTheme="majorHAnsi"/>
          <w:b/>
          <w:sz w:val="28"/>
          <w:szCs w:val="28"/>
        </w:rPr>
        <w:t>Spouse</w:t>
      </w:r>
      <w:r w:rsidRPr="00671FC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671FC4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71FC4">
        <w:rPr>
          <w:rFonts w:asciiTheme="majorHAnsi" w:hAnsiTheme="majorHAnsi"/>
          <w:sz w:val="28"/>
          <w:szCs w:val="28"/>
        </w:rPr>
        <w:t xml:space="preserve">Dr. Sobu Mathews </w:t>
      </w:r>
    </w:p>
    <w:p w14:paraId="5CC91B75" w14:textId="77777777" w:rsidR="008102B3" w:rsidRDefault="008102B3" w:rsidP="003B3D95">
      <w:pPr>
        <w:spacing w:after="0"/>
        <w:rPr>
          <w:rFonts w:asciiTheme="majorHAnsi" w:hAnsiTheme="majorHAnsi"/>
          <w:sz w:val="24"/>
          <w:szCs w:val="24"/>
        </w:rPr>
      </w:pPr>
    </w:p>
    <w:bookmarkEnd w:id="0"/>
    <w:p w14:paraId="2A2F50F7" w14:textId="77777777" w:rsidR="00EF3643" w:rsidRPr="00671FC4" w:rsidRDefault="007F1DD8" w:rsidP="003B3D95">
      <w:pPr>
        <w:spacing w:after="0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650137" wp14:editId="70EC8B85">
                <wp:simplePos x="0" y="0"/>
                <wp:positionH relativeFrom="column">
                  <wp:posOffset>-47625</wp:posOffset>
                </wp:positionH>
                <wp:positionV relativeFrom="paragraph">
                  <wp:posOffset>259715</wp:posOffset>
                </wp:positionV>
                <wp:extent cx="2924175" cy="304800"/>
                <wp:effectExtent l="76200" t="78105" r="952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F62E" id="Rectangle 2" o:spid="_x0000_s1026" style="position:absolute;margin-left:-3.75pt;margin-top:20.45pt;width:230.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">
                <v:shadow on="t" opacity=".5" offset="-6pt,-6pt"/>
              </v:rect>
            </w:pict>
          </mc:Fallback>
        </mc:AlternateContent>
      </w:r>
    </w:p>
    <w:p w14:paraId="7441D810" w14:textId="77777777" w:rsidR="00823FD8" w:rsidRPr="00671FC4" w:rsidRDefault="003831CD" w:rsidP="003B3D95">
      <w:pPr>
        <w:spacing w:after="0"/>
        <w:rPr>
          <w:rFonts w:asciiTheme="majorHAnsi" w:hAnsiTheme="majorHAnsi"/>
          <w:b/>
          <w:sz w:val="36"/>
          <w:szCs w:val="24"/>
        </w:rPr>
      </w:pPr>
      <w:r w:rsidRPr="00671FC4">
        <w:rPr>
          <w:rFonts w:asciiTheme="majorHAnsi" w:hAnsiTheme="majorHAnsi"/>
          <w:b/>
          <w:sz w:val="36"/>
          <w:szCs w:val="24"/>
        </w:rPr>
        <w:t>Education</w:t>
      </w:r>
      <w:r w:rsidR="005E3B0F" w:rsidRPr="00671FC4">
        <w:rPr>
          <w:rFonts w:asciiTheme="majorHAnsi" w:hAnsiTheme="majorHAnsi"/>
          <w:b/>
          <w:sz w:val="36"/>
          <w:szCs w:val="24"/>
        </w:rPr>
        <w:t>al</w:t>
      </w:r>
      <w:r w:rsidR="00EF3643" w:rsidRPr="00671FC4">
        <w:rPr>
          <w:rFonts w:asciiTheme="majorHAnsi" w:hAnsiTheme="majorHAnsi"/>
          <w:b/>
          <w:sz w:val="36"/>
          <w:szCs w:val="24"/>
        </w:rPr>
        <w:t xml:space="preserve"> Qualifications</w:t>
      </w:r>
    </w:p>
    <w:p w14:paraId="1D0AD0D4" w14:textId="77777777" w:rsidR="00296CD1" w:rsidRPr="00671FC4" w:rsidRDefault="00296CD1" w:rsidP="003B3D95">
      <w:pPr>
        <w:spacing w:after="0"/>
        <w:rPr>
          <w:rFonts w:asciiTheme="majorHAnsi" w:hAnsiTheme="majorHAnsi"/>
          <w:b/>
          <w:sz w:val="32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98"/>
        <w:gridCol w:w="3799"/>
        <w:gridCol w:w="2489"/>
        <w:gridCol w:w="1886"/>
      </w:tblGrid>
      <w:tr w:rsidR="00253580" w:rsidRPr="00671FC4" w14:paraId="6681468B" w14:textId="77777777" w:rsidTr="00253580">
        <w:tc>
          <w:tcPr>
            <w:tcW w:w="1620" w:type="dxa"/>
          </w:tcPr>
          <w:p w14:paraId="42FA27F6" w14:textId="77777777" w:rsidR="00253580" w:rsidRPr="00671FC4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32"/>
                <w:szCs w:val="24"/>
              </w:rPr>
            </w:pPr>
            <w:r w:rsidRPr="00671FC4">
              <w:rPr>
                <w:rFonts w:asciiTheme="majorHAnsi" w:hAnsiTheme="majorHAnsi"/>
                <w:b/>
                <w:sz w:val="32"/>
                <w:szCs w:val="24"/>
              </w:rPr>
              <w:t>Education</w:t>
            </w:r>
          </w:p>
        </w:tc>
        <w:tc>
          <w:tcPr>
            <w:tcW w:w="3870" w:type="dxa"/>
          </w:tcPr>
          <w:p w14:paraId="11DBE522" w14:textId="77777777" w:rsidR="00253580" w:rsidRPr="00671FC4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32"/>
                <w:szCs w:val="24"/>
              </w:rPr>
            </w:pPr>
            <w:r w:rsidRPr="00671FC4">
              <w:rPr>
                <w:rFonts w:asciiTheme="majorHAnsi" w:hAnsiTheme="majorHAnsi"/>
                <w:b/>
                <w:sz w:val="32"/>
                <w:szCs w:val="24"/>
              </w:rPr>
              <w:t>Institution</w:t>
            </w:r>
          </w:p>
        </w:tc>
        <w:tc>
          <w:tcPr>
            <w:tcW w:w="2520" w:type="dxa"/>
          </w:tcPr>
          <w:p w14:paraId="3BF1F7E2" w14:textId="77777777" w:rsidR="00253580" w:rsidRPr="00671FC4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32"/>
                <w:szCs w:val="24"/>
              </w:rPr>
            </w:pPr>
            <w:r w:rsidRPr="00671FC4">
              <w:rPr>
                <w:rFonts w:asciiTheme="majorHAnsi" w:hAnsiTheme="majorHAnsi"/>
                <w:b/>
                <w:sz w:val="32"/>
                <w:szCs w:val="24"/>
              </w:rPr>
              <w:t>University/ Board</w:t>
            </w:r>
          </w:p>
        </w:tc>
        <w:tc>
          <w:tcPr>
            <w:tcW w:w="1530" w:type="dxa"/>
          </w:tcPr>
          <w:p w14:paraId="4CBF6B39" w14:textId="77777777" w:rsidR="00253580" w:rsidRPr="00671FC4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32"/>
                <w:szCs w:val="24"/>
              </w:rPr>
            </w:pPr>
            <w:r w:rsidRPr="00671FC4">
              <w:rPr>
                <w:rFonts w:asciiTheme="majorHAnsi" w:hAnsiTheme="majorHAnsi"/>
                <w:b/>
                <w:sz w:val="32"/>
                <w:szCs w:val="24"/>
              </w:rPr>
              <w:t>Year of completion</w:t>
            </w:r>
          </w:p>
        </w:tc>
      </w:tr>
      <w:tr w:rsidR="00253580" w:rsidRPr="00671FC4" w14:paraId="75C4C1DE" w14:textId="77777777" w:rsidTr="00253580">
        <w:tc>
          <w:tcPr>
            <w:tcW w:w="1620" w:type="dxa"/>
          </w:tcPr>
          <w:p w14:paraId="087C1E5D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CE1312">
              <w:rPr>
                <w:rFonts w:asciiTheme="majorHAnsi" w:hAnsiTheme="majorHAnsi"/>
                <w:b/>
                <w:sz w:val="28"/>
                <w:szCs w:val="24"/>
              </w:rPr>
              <w:t>M.S. General Surgery</w:t>
            </w:r>
          </w:p>
        </w:tc>
        <w:tc>
          <w:tcPr>
            <w:tcW w:w="3870" w:type="dxa"/>
          </w:tcPr>
          <w:p w14:paraId="1CA57D6D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 xml:space="preserve">Smt. </w:t>
            </w:r>
            <w:proofErr w:type="spellStart"/>
            <w:r w:rsidRPr="00CE1312">
              <w:rPr>
                <w:rFonts w:asciiTheme="majorHAnsi" w:hAnsiTheme="majorHAnsi"/>
                <w:sz w:val="28"/>
                <w:szCs w:val="24"/>
              </w:rPr>
              <w:t>Nathiba</w:t>
            </w:r>
            <w:proofErr w:type="spellEnd"/>
            <w:r w:rsidRPr="00CE1312">
              <w:rPr>
                <w:rFonts w:asciiTheme="majorHAnsi" w:hAnsiTheme="majorHAnsi"/>
                <w:sz w:val="28"/>
                <w:szCs w:val="24"/>
              </w:rPr>
              <w:t xml:space="preserve"> </w:t>
            </w:r>
            <w:proofErr w:type="spellStart"/>
            <w:r w:rsidRPr="00CE1312">
              <w:rPr>
                <w:rFonts w:asciiTheme="majorHAnsi" w:hAnsiTheme="majorHAnsi"/>
                <w:sz w:val="28"/>
                <w:szCs w:val="24"/>
              </w:rPr>
              <w:t>Hargovandas</w:t>
            </w:r>
            <w:proofErr w:type="spellEnd"/>
            <w:r w:rsidRPr="00CE1312">
              <w:rPr>
                <w:rFonts w:asciiTheme="majorHAnsi" w:hAnsiTheme="majorHAnsi"/>
                <w:sz w:val="28"/>
                <w:szCs w:val="24"/>
              </w:rPr>
              <w:t xml:space="preserve"> </w:t>
            </w:r>
            <w:proofErr w:type="spellStart"/>
            <w:r w:rsidRPr="00CE1312">
              <w:rPr>
                <w:rFonts w:asciiTheme="majorHAnsi" w:hAnsiTheme="majorHAnsi"/>
                <w:sz w:val="28"/>
                <w:szCs w:val="24"/>
              </w:rPr>
              <w:t>Lakhmichand</w:t>
            </w:r>
            <w:proofErr w:type="spellEnd"/>
            <w:r w:rsidRPr="00CE1312">
              <w:rPr>
                <w:rFonts w:asciiTheme="majorHAnsi" w:hAnsiTheme="majorHAnsi"/>
                <w:sz w:val="28"/>
                <w:szCs w:val="24"/>
              </w:rPr>
              <w:t xml:space="preserve"> (NHL) Mun</w:t>
            </w:r>
            <w:r w:rsidR="00D330C8">
              <w:rPr>
                <w:rFonts w:asciiTheme="majorHAnsi" w:hAnsiTheme="majorHAnsi"/>
                <w:sz w:val="28"/>
                <w:szCs w:val="24"/>
              </w:rPr>
              <w:t>i</w:t>
            </w:r>
            <w:r w:rsidRPr="00CE1312">
              <w:rPr>
                <w:rFonts w:asciiTheme="majorHAnsi" w:hAnsiTheme="majorHAnsi"/>
                <w:sz w:val="28"/>
                <w:szCs w:val="24"/>
              </w:rPr>
              <w:t>cipal Medical College, Ahmedabad</w:t>
            </w:r>
          </w:p>
        </w:tc>
        <w:tc>
          <w:tcPr>
            <w:tcW w:w="2520" w:type="dxa"/>
          </w:tcPr>
          <w:p w14:paraId="13C97573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Gujarat University</w:t>
            </w:r>
          </w:p>
        </w:tc>
        <w:tc>
          <w:tcPr>
            <w:tcW w:w="1530" w:type="dxa"/>
          </w:tcPr>
          <w:p w14:paraId="32AB6EC1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2014</w:t>
            </w:r>
          </w:p>
        </w:tc>
      </w:tr>
      <w:tr w:rsidR="00253580" w:rsidRPr="00671FC4" w14:paraId="6D381BB4" w14:textId="77777777" w:rsidTr="00253580">
        <w:tc>
          <w:tcPr>
            <w:tcW w:w="1620" w:type="dxa"/>
          </w:tcPr>
          <w:p w14:paraId="184E6719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CE1312">
              <w:rPr>
                <w:rFonts w:asciiTheme="majorHAnsi" w:hAnsiTheme="majorHAnsi"/>
                <w:b/>
                <w:sz w:val="28"/>
                <w:szCs w:val="24"/>
              </w:rPr>
              <w:t>M.B.</w:t>
            </w:r>
            <w:proofErr w:type="gramStart"/>
            <w:r w:rsidRPr="00CE1312">
              <w:rPr>
                <w:rFonts w:asciiTheme="majorHAnsi" w:hAnsiTheme="majorHAnsi"/>
                <w:b/>
                <w:sz w:val="28"/>
                <w:szCs w:val="24"/>
              </w:rPr>
              <w:t>B.S</w:t>
            </w:r>
            <w:proofErr w:type="gramEnd"/>
          </w:p>
        </w:tc>
        <w:tc>
          <w:tcPr>
            <w:tcW w:w="3870" w:type="dxa"/>
          </w:tcPr>
          <w:p w14:paraId="12D5F0E4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proofErr w:type="spellStart"/>
            <w:r w:rsidRPr="00CE1312">
              <w:rPr>
                <w:rFonts w:asciiTheme="majorHAnsi" w:hAnsiTheme="majorHAnsi"/>
                <w:sz w:val="28"/>
                <w:szCs w:val="24"/>
              </w:rPr>
              <w:t>Jagathguru</w:t>
            </w:r>
            <w:proofErr w:type="spellEnd"/>
            <w:r w:rsidRPr="00CE1312">
              <w:rPr>
                <w:rFonts w:asciiTheme="majorHAnsi" w:hAnsiTheme="majorHAnsi"/>
                <w:sz w:val="28"/>
                <w:szCs w:val="24"/>
              </w:rPr>
              <w:t xml:space="preserve"> Shree </w:t>
            </w:r>
            <w:proofErr w:type="spellStart"/>
            <w:r w:rsidRPr="00CE1312">
              <w:rPr>
                <w:rFonts w:asciiTheme="majorHAnsi" w:hAnsiTheme="majorHAnsi"/>
                <w:sz w:val="28"/>
                <w:szCs w:val="24"/>
              </w:rPr>
              <w:t>Shivarathreeswara</w:t>
            </w:r>
            <w:proofErr w:type="spellEnd"/>
            <w:r w:rsidRPr="00CE1312">
              <w:rPr>
                <w:rFonts w:asciiTheme="majorHAnsi" w:hAnsiTheme="majorHAnsi"/>
                <w:sz w:val="28"/>
                <w:szCs w:val="24"/>
              </w:rPr>
              <w:t xml:space="preserve"> (JSS) Institute of Medical Sciences, Mysore</w:t>
            </w:r>
          </w:p>
        </w:tc>
        <w:tc>
          <w:tcPr>
            <w:tcW w:w="2520" w:type="dxa"/>
          </w:tcPr>
          <w:p w14:paraId="34872742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Rajiv Gandhi University of Health Science, Bangalore</w:t>
            </w:r>
          </w:p>
        </w:tc>
        <w:tc>
          <w:tcPr>
            <w:tcW w:w="1530" w:type="dxa"/>
          </w:tcPr>
          <w:p w14:paraId="3FF9CCF1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2008</w:t>
            </w:r>
          </w:p>
        </w:tc>
      </w:tr>
      <w:tr w:rsidR="00253580" w:rsidRPr="00671FC4" w14:paraId="221EAB67" w14:textId="77777777" w:rsidTr="00253580">
        <w:tc>
          <w:tcPr>
            <w:tcW w:w="1620" w:type="dxa"/>
          </w:tcPr>
          <w:p w14:paraId="1C8BC6A6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CE1312">
              <w:rPr>
                <w:rFonts w:asciiTheme="majorHAnsi" w:hAnsiTheme="majorHAnsi"/>
                <w:b/>
                <w:sz w:val="28"/>
                <w:szCs w:val="24"/>
              </w:rPr>
              <w:t>Class 12</w:t>
            </w:r>
          </w:p>
        </w:tc>
        <w:tc>
          <w:tcPr>
            <w:tcW w:w="3870" w:type="dxa"/>
          </w:tcPr>
          <w:p w14:paraId="39508454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Indian School Al Wadi Al Kabir, Sultanate of Oman</w:t>
            </w:r>
          </w:p>
        </w:tc>
        <w:tc>
          <w:tcPr>
            <w:tcW w:w="2520" w:type="dxa"/>
          </w:tcPr>
          <w:p w14:paraId="60F162EE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Central Board for Secondary Education</w:t>
            </w:r>
          </w:p>
        </w:tc>
        <w:tc>
          <w:tcPr>
            <w:tcW w:w="1530" w:type="dxa"/>
          </w:tcPr>
          <w:p w14:paraId="276D2B30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2003</w:t>
            </w:r>
          </w:p>
        </w:tc>
      </w:tr>
      <w:tr w:rsidR="00253580" w:rsidRPr="00671FC4" w14:paraId="7A0BA854" w14:textId="77777777" w:rsidTr="00253580">
        <w:tc>
          <w:tcPr>
            <w:tcW w:w="1620" w:type="dxa"/>
          </w:tcPr>
          <w:p w14:paraId="0DA25587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b/>
                <w:sz w:val="28"/>
                <w:szCs w:val="24"/>
              </w:rPr>
            </w:pPr>
            <w:r w:rsidRPr="00CE1312">
              <w:rPr>
                <w:rFonts w:asciiTheme="majorHAnsi" w:hAnsiTheme="majorHAnsi"/>
                <w:b/>
                <w:sz w:val="28"/>
                <w:szCs w:val="24"/>
              </w:rPr>
              <w:t>Class 10</w:t>
            </w:r>
          </w:p>
        </w:tc>
        <w:tc>
          <w:tcPr>
            <w:tcW w:w="3870" w:type="dxa"/>
          </w:tcPr>
          <w:p w14:paraId="27B7DDFB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Indian School Al Wadi Al Kabir, Sultanate of Oman</w:t>
            </w:r>
          </w:p>
        </w:tc>
        <w:tc>
          <w:tcPr>
            <w:tcW w:w="2520" w:type="dxa"/>
          </w:tcPr>
          <w:p w14:paraId="53CBBA07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Central Board for Secondary Education</w:t>
            </w:r>
          </w:p>
        </w:tc>
        <w:tc>
          <w:tcPr>
            <w:tcW w:w="1530" w:type="dxa"/>
          </w:tcPr>
          <w:p w14:paraId="49AC8233" w14:textId="77777777" w:rsidR="00253580" w:rsidRPr="00CE1312" w:rsidRDefault="00253580" w:rsidP="003B3D95">
            <w:pPr>
              <w:spacing w:line="276" w:lineRule="auto"/>
              <w:rPr>
                <w:rFonts w:asciiTheme="majorHAnsi" w:hAnsiTheme="majorHAnsi"/>
                <w:sz w:val="28"/>
                <w:szCs w:val="24"/>
              </w:rPr>
            </w:pPr>
            <w:r w:rsidRPr="00CE1312">
              <w:rPr>
                <w:rFonts w:asciiTheme="majorHAnsi" w:hAnsiTheme="majorHAnsi"/>
                <w:sz w:val="28"/>
                <w:szCs w:val="24"/>
              </w:rPr>
              <w:t>2001</w:t>
            </w:r>
          </w:p>
        </w:tc>
      </w:tr>
    </w:tbl>
    <w:p w14:paraId="2C459B7F" w14:textId="77777777" w:rsidR="00741BD2" w:rsidRPr="00671FC4" w:rsidRDefault="007F1DD8" w:rsidP="00671FC4">
      <w:pPr>
        <w:spacing w:after="0"/>
        <w:ind w:left="2880" w:hanging="2880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166C7" wp14:editId="59C0A4B4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2809875" cy="304800"/>
                <wp:effectExtent l="76200" t="72390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4717" id="Rectangle 3" o:spid="_x0000_s1026" style="position:absolute;margin-left:-4.5pt;margin-top:-3pt;width:221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">
                <v:shadow on="t" opacity=".5" offset="-6pt,-6pt"/>
              </v:rect>
            </w:pict>
          </mc:Fallback>
        </mc:AlternateContent>
      </w:r>
      <w:r w:rsidR="005E3B0F" w:rsidRPr="00671FC4">
        <w:rPr>
          <w:rFonts w:asciiTheme="majorHAnsi" w:hAnsiTheme="majorHAnsi"/>
          <w:b/>
          <w:sz w:val="36"/>
          <w:szCs w:val="24"/>
        </w:rPr>
        <w:t>Professional</w:t>
      </w:r>
      <w:r w:rsidR="00253580" w:rsidRPr="00671FC4">
        <w:rPr>
          <w:rFonts w:asciiTheme="majorHAnsi" w:hAnsiTheme="majorHAnsi"/>
          <w:b/>
          <w:sz w:val="36"/>
          <w:szCs w:val="24"/>
        </w:rPr>
        <w:t xml:space="preserve"> Ex</w:t>
      </w:r>
      <w:r w:rsidR="00C306F2" w:rsidRPr="00671FC4">
        <w:rPr>
          <w:rFonts w:asciiTheme="majorHAnsi" w:hAnsiTheme="majorHAnsi"/>
          <w:b/>
          <w:sz w:val="36"/>
          <w:szCs w:val="24"/>
        </w:rPr>
        <w:t>perience</w:t>
      </w:r>
    </w:p>
    <w:p w14:paraId="056B3015" w14:textId="77777777" w:rsidR="00741BD2" w:rsidRPr="00671FC4" w:rsidRDefault="00741BD2" w:rsidP="003B3D95">
      <w:pPr>
        <w:spacing w:after="0"/>
        <w:rPr>
          <w:rFonts w:asciiTheme="majorHAnsi" w:hAnsiTheme="majorHAnsi"/>
          <w:b/>
          <w:sz w:val="32"/>
          <w:szCs w:val="24"/>
        </w:rPr>
      </w:pPr>
    </w:p>
    <w:p w14:paraId="7C203A0A" w14:textId="77777777" w:rsidR="00EF3643" w:rsidRDefault="00741BD2" w:rsidP="003B3D95">
      <w:pPr>
        <w:spacing w:after="0"/>
        <w:rPr>
          <w:rFonts w:asciiTheme="majorHAnsi" w:hAnsiTheme="majorHAnsi"/>
          <w:b/>
          <w:i/>
          <w:sz w:val="32"/>
          <w:szCs w:val="24"/>
          <w:u w:val="single"/>
        </w:rPr>
      </w:pPr>
      <w:r w:rsidRPr="00671FC4">
        <w:rPr>
          <w:rFonts w:asciiTheme="majorHAnsi" w:hAnsiTheme="majorHAnsi"/>
          <w:b/>
          <w:i/>
          <w:sz w:val="32"/>
          <w:szCs w:val="24"/>
          <w:u w:val="single"/>
        </w:rPr>
        <w:t xml:space="preserve">Appointments: </w:t>
      </w:r>
    </w:p>
    <w:p w14:paraId="7B5F9C79" w14:textId="77777777" w:rsidR="00CE1312" w:rsidRPr="00671FC4" w:rsidRDefault="00CE1312" w:rsidP="003B3D95">
      <w:pPr>
        <w:spacing w:after="0"/>
        <w:rPr>
          <w:rFonts w:asciiTheme="majorHAnsi" w:hAnsiTheme="majorHAnsi"/>
          <w:b/>
          <w:i/>
          <w:sz w:val="32"/>
          <w:szCs w:val="24"/>
          <w:u w:val="single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1612"/>
        <w:gridCol w:w="2006"/>
        <w:gridCol w:w="2378"/>
        <w:gridCol w:w="1365"/>
        <w:gridCol w:w="1266"/>
        <w:gridCol w:w="1177"/>
      </w:tblGrid>
      <w:tr w:rsidR="00C75E66" w:rsidRPr="00671FC4" w14:paraId="0DF51C2E" w14:textId="77777777" w:rsidTr="006C52F0">
        <w:tc>
          <w:tcPr>
            <w:tcW w:w="1520" w:type="dxa"/>
          </w:tcPr>
          <w:p w14:paraId="1E02BE21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CE1312">
              <w:rPr>
                <w:rFonts w:asciiTheme="majorHAnsi" w:hAnsiTheme="majorHAnsi"/>
                <w:b/>
                <w:sz w:val="32"/>
                <w:szCs w:val="28"/>
              </w:rPr>
              <w:t>Grade</w:t>
            </w:r>
          </w:p>
        </w:tc>
        <w:tc>
          <w:tcPr>
            <w:tcW w:w="2008" w:type="dxa"/>
          </w:tcPr>
          <w:p w14:paraId="6A44A851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CE1312">
              <w:rPr>
                <w:rFonts w:asciiTheme="majorHAnsi" w:hAnsiTheme="majorHAnsi"/>
                <w:b/>
                <w:sz w:val="32"/>
                <w:szCs w:val="28"/>
              </w:rPr>
              <w:t>Department</w:t>
            </w:r>
          </w:p>
        </w:tc>
        <w:tc>
          <w:tcPr>
            <w:tcW w:w="2069" w:type="dxa"/>
          </w:tcPr>
          <w:p w14:paraId="66FA0B55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CE1312">
              <w:rPr>
                <w:rFonts w:asciiTheme="majorHAnsi" w:hAnsiTheme="majorHAnsi"/>
                <w:b/>
                <w:sz w:val="32"/>
                <w:szCs w:val="28"/>
              </w:rPr>
              <w:t>Hospital</w:t>
            </w:r>
          </w:p>
        </w:tc>
        <w:tc>
          <w:tcPr>
            <w:tcW w:w="1450" w:type="dxa"/>
          </w:tcPr>
          <w:p w14:paraId="2191A8E7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CE1312">
              <w:rPr>
                <w:rFonts w:asciiTheme="majorHAnsi" w:hAnsiTheme="majorHAnsi"/>
                <w:b/>
                <w:sz w:val="32"/>
                <w:szCs w:val="28"/>
              </w:rPr>
              <w:t>Total Period</w:t>
            </w:r>
          </w:p>
        </w:tc>
        <w:tc>
          <w:tcPr>
            <w:tcW w:w="1401" w:type="dxa"/>
          </w:tcPr>
          <w:p w14:paraId="6C096468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CE1312">
              <w:rPr>
                <w:rFonts w:asciiTheme="majorHAnsi" w:hAnsiTheme="majorHAnsi"/>
                <w:b/>
                <w:sz w:val="32"/>
                <w:szCs w:val="28"/>
              </w:rPr>
              <w:t>From</w:t>
            </w:r>
          </w:p>
        </w:tc>
        <w:tc>
          <w:tcPr>
            <w:tcW w:w="1356" w:type="dxa"/>
          </w:tcPr>
          <w:p w14:paraId="3F5DD65A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CE1312">
              <w:rPr>
                <w:rFonts w:asciiTheme="majorHAnsi" w:hAnsiTheme="majorHAnsi"/>
                <w:b/>
                <w:sz w:val="32"/>
                <w:szCs w:val="28"/>
              </w:rPr>
              <w:t>To</w:t>
            </w:r>
          </w:p>
        </w:tc>
      </w:tr>
      <w:tr w:rsidR="00C75E66" w:rsidRPr="00671FC4" w14:paraId="6E24D5F6" w14:textId="77777777" w:rsidTr="006C52F0">
        <w:tc>
          <w:tcPr>
            <w:tcW w:w="1520" w:type="dxa"/>
          </w:tcPr>
          <w:p w14:paraId="0F46D041" w14:textId="77777777" w:rsidR="00AD5C05" w:rsidRPr="00AD5C05" w:rsidRDefault="00AD5C05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5C05">
              <w:rPr>
                <w:rFonts w:asciiTheme="majorHAnsi" w:hAnsiTheme="majorHAnsi"/>
                <w:b/>
                <w:sz w:val="28"/>
                <w:szCs w:val="28"/>
              </w:rPr>
              <w:t>Specialty Registrar</w:t>
            </w:r>
            <w:r w:rsidR="00C149BE">
              <w:rPr>
                <w:rFonts w:asciiTheme="majorHAnsi" w:hAnsiTheme="majorHAnsi"/>
                <w:b/>
                <w:sz w:val="28"/>
                <w:szCs w:val="28"/>
              </w:rPr>
              <w:t xml:space="preserve"> (Senior Clinical Fellow)</w:t>
            </w:r>
          </w:p>
        </w:tc>
        <w:tc>
          <w:tcPr>
            <w:tcW w:w="2008" w:type="dxa"/>
          </w:tcPr>
          <w:p w14:paraId="2AB0024A" w14:textId="77777777" w:rsidR="00AD5C05" w:rsidRPr="00AD5C05" w:rsidRDefault="00AD5C05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General Surgery </w:t>
            </w:r>
          </w:p>
        </w:tc>
        <w:tc>
          <w:tcPr>
            <w:tcW w:w="2069" w:type="dxa"/>
          </w:tcPr>
          <w:p w14:paraId="3D549EF5" w14:textId="77777777" w:rsidR="002B0445" w:rsidRDefault="00AD5C05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New Cross Hospital, </w:t>
            </w:r>
          </w:p>
          <w:p w14:paraId="7263012E" w14:textId="77777777" w:rsidR="00AD5C05" w:rsidRPr="00AD5C05" w:rsidRDefault="00AD5C05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Royal Wolverhampton </w:t>
            </w:r>
            <w:r w:rsidR="002B0445">
              <w:rPr>
                <w:rFonts w:asciiTheme="majorHAnsi" w:hAnsiTheme="majorHAnsi"/>
                <w:sz w:val="28"/>
                <w:szCs w:val="28"/>
              </w:rPr>
              <w:t xml:space="preserve">NHS </w:t>
            </w:r>
            <w:r>
              <w:rPr>
                <w:rFonts w:asciiTheme="majorHAnsi" w:hAnsiTheme="majorHAnsi"/>
                <w:sz w:val="28"/>
                <w:szCs w:val="28"/>
              </w:rPr>
              <w:t>Trust</w:t>
            </w:r>
          </w:p>
        </w:tc>
        <w:tc>
          <w:tcPr>
            <w:tcW w:w="1450" w:type="dxa"/>
          </w:tcPr>
          <w:p w14:paraId="5B313C4B" w14:textId="14185533" w:rsidR="00AD5C05" w:rsidRPr="00AD5C05" w:rsidRDefault="00C75E66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 </w:t>
            </w:r>
            <w:r w:rsidR="004A6180">
              <w:rPr>
                <w:rFonts w:asciiTheme="majorHAnsi" w:hAnsiTheme="majorHAnsi"/>
                <w:sz w:val="28"/>
                <w:szCs w:val="28"/>
              </w:rPr>
              <w:t>months</w:t>
            </w:r>
          </w:p>
        </w:tc>
        <w:tc>
          <w:tcPr>
            <w:tcW w:w="1401" w:type="dxa"/>
          </w:tcPr>
          <w:p w14:paraId="0AE2E962" w14:textId="63E71BD1" w:rsidR="00AD5C05" w:rsidRPr="00AD5C05" w:rsidRDefault="00C75E66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Sept</w:t>
            </w:r>
            <w:r w:rsidR="00AD5C05">
              <w:rPr>
                <w:rFonts w:asciiTheme="majorHAnsi" w:hAnsiTheme="majorHAnsi"/>
                <w:sz w:val="28"/>
                <w:szCs w:val="28"/>
              </w:rPr>
              <w:t xml:space="preserve"> 2017</w:t>
            </w:r>
          </w:p>
        </w:tc>
        <w:tc>
          <w:tcPr>
            <w:tcW w:w="1356" w:type="dxa"/>
          </w:tcPr>
          <w:p w14:paraId="3E2009CD" w14:textId="5CB0FB34" w:rsidR="00AD5C05" w:rsidRPr="00AD5C05" w:rsidRDefault="00C75E66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Dec 2017</w:t>
            </w:r>
          </w:p>
        </w:tc>
      </w:tr>
      <w:tr w:rsidR="00C75E66" w:rsidRPr="00671FC4" w14:paraId="06FAE7C5" w14:textId="77777777" w:rsidTr="006C52F0">
        <w:tc>
          <w:tcPr>
            <w:tcW w:w="1520" w:type="dxa"/>
          </w:tcPr>
          <w:p w14:paraId="16312C11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Assistant Professor</w:t>
            </w:r>
          </w:p>
          <w:p w14:paraId="777438A7" w14:textId="77777777" w:rsidR="00741BD2" w:rsidRPr="00CE1312" w:rsidRDefault="00741BD2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(Post MS)</w:t>
            </w:r>
          </w:p>
        </w:tc>
        <w:tc>
          <w:tcPr>
            <w:tcW w:w="2008" w:type="dxa"/>
          </w:tcPr>
          <w:p w14:paraId="40AE4C83" w14:textId="77777777" w:rsidR="00EF3643" w:rsidRPr="00CE1312" w:rsidRDefault="00EF3643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General Surgery</w:t>
            </w:r>
          </w:p>
        </w:tc>
        <w:tc>
          <w:tcPr>
            <w:tcW w:w="2069" w:type="dxa"/>
          </w:tcPr>
          <w:p w14:paraId="79BA2284" w14:textId="77777777" w:rsidR="00EF3643" w:rsidRPr="00CE1312" w:rsidRDefault="00EF3643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SUT Medical College,</w:t>
            </w:r>
            <w:r w:rsidR="002B044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E1312">
              <w:rPr>
                <w:rFonts w:asciiTheme="majorHAnsi" w:hAnsiTheme="majorHAnsi"/>
                <w:sz w:val="28"/>
                <w:szCs w:val="28"/>
              </w:rPr>
              <w:t>Vattapara</w:t>
            </w:r>
            <w:proofErr w:type="spellEnd"/>
            <w:r w:rsidRPr="00CE1312">
              <w:rPr>
                <w:rFonts w:asciiTheme="majorHAnsi" w:hAnsiTheme="majorHAnsi"/>
                <w:sz w:val="28"/>
                <w:szCs w:val="28"/>
              </w:rPr>
              <w:t>, Trivandrum Kerala</w:t>
            </w:r>
            <w:r w:rsidR="00BC4ED2" w:rsidRPr="00CE1312">
              <w:rPr>
                <w:rFonts w:asciiTheme="majorHAnsi" w:hAnsiTheme="majorHAnsi"/>
                <w:sz w:val="28"/>
                <w:szCs w:val="28"/>
              </w:rPr>
              <w:t>, India</w:t>
            </w:r>
          </w:p>
        </w:tc>
        <w:tc>
          <w:tcPr>
            <w:tcW w:w="1450" w:type="dxa"/>
          </w:tcPr>
          <w:p w14:paraId="74CB157D" w14:textId="77777777" w:rsidR="00EF3643" w:rsidRPr="00CE1312" w:rsidRDefault="00D330C8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24 </w:t>
            </w:r>
            <w:r w:rsidR="00EF3643" w:rsidRPr="00CE1312">
              <w:rPr>
                <w:rFonts w:asciiTheme="majorHAnsi" w:hAnsiTheme="majorHAnsi"/>
                <w:sz w:val="28"/>
                <w:szCs w:val="28"/>
              </w:rPr>
              <w:t xml:space="preserve">months </w:t>
            </w:r>
          </w:p>
        </w:tc>
        <w:tc>
          <w:tcPr>
            <w:tcW w:w="1401" w:type="dxa"/>
          </w:tcPr>
          <w:p w14:paraId="2E046036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Aug</w:t>
            </w:r>
            <w:r w:rsidR="00EF3643" w:rsidRPr="00CE13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>20</w:t>
            </w:r>
            <w:r w:rsidR="00EF3643" w:rsidRPr="00CE1312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1356" w:type="dxa"/>
          </w:tcPr>
          <w:p w14:paraId="78EBBE92" w14:textId="77777777" w:rsidR="00EF3643" w:rsidRPr="00CE1312" w:rsidRDefault="00D330C8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 2017</w:t>
            </w:r>
          </w:p>
        </w:tc>
      </w:tr>
      <w:tr w:rsidR="00C75E66" w:rsidRPr="00671FC4" w14:paraId="2C2A24D9" w14:textId="77777777" w:rsidTr="006C52F0">
        <w:tc>
          <w:tcPr>
            <w:tcW w:w="1520" w:type="dxa"/>
          </w:tcPr>
          <w:p w14:paraId="629A2670" w14:textId="77777777" w:rsidR="00BC4ED2" w:rsidRPr="00CE1312" w:rsidRDefault="00BC4ED2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Consultant Surgeon</w:t>
            </w:r>
          </w:p>
          <w:p w14:paraId="4EC18787" w14:textId="77777777" w:rsidR="00741BD2" w:rsidRPr="00CE1312" w:rsidRDefault="00741BD2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(Post MS)</w:t>
            </w:r>
          </w:p>
        </w:tc>
        <w:tc>
          <w:tcPr>
            <w:tcW w:w="2008" w:type="dxa"/>
          </w:tcPr>
          <w:p w14:paraId="71793502" w14:textId="77777777" w:rsidR="00BC4ED2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General Surgery </w:t>
            </w:r>
          </w:p>
        </w:tc>
        <w:tc>
          <w:tcPr>
            <w:tcW w:w="2069" w:type="dxa"/>
          </w:tcPr>
          <w:p w14:paraId="51F38E4E" w14:textId="77777777" w:rsidR="00BC4ED2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1312">
              <w:rPr>
                <w:rFonts w:asciiTheme="majorHAnsi" w:hAnsiTheme="majorHAnsi"/>
                <w:sz w:val="28"/>
                <w:szCs w:val="28"/>
              </w:rPr>
              <w:t>Anadiyil</w:t>
            </w:r>
            <w:proofErr w:type="spellEnd"/>
            <w:r w:rsidRPr="00CE1312">
              <w:rPr>
                <w:rFonts w:asciiTheme="majorHAnsi" w:hAnsiTheme="majorHAnsi"/>
                <w:sz w:val="28"/>
                <w:szCs w:val="28"/>
              </w:rPr>
              <w:t xml:space="preserve"> Hospital, Trivandrum, Kerala, India</w:t>
            </w:r>
          </w:p>
        </w:tc>
        <w:tc>
          <w:tcPr>
            <w:tcW w:w="1450" w:type="dxa"/>
          </w:tcPr>
          <w:p w14:paraId="07A7147D" w14:textId="77777777" w:rsidR="00BC4ED2" w:rsidRPr="00CE1312" w:rsidRDefault="00D330C8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="00BC4ED2" w:rsidRPr="00CE1312">
              <w:rPr>
                <w:rFonts w:asciiTheme="majorHAnsi" w:hAnsiTheme="majorHAnsi"/>
                <w:sz w:val="28"/>
                <w:szCs w:val="28"/>
              </w:rPr>
              <w:t xml:space="preserve"> months</w:t>
            </w:r>
          </w:p>
        </w:tc>
        <w:tc>
          <w:tcPr>
            <w:tcW w:w="1401" w:type="dxa"/>
          </w:tcPr>
          <w:p w14:paraId="2FC9C432" w14:textId="77777777" w:rsidR="00BC4ED2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Dec 2015 </w:t>
            </w:r>
          </w:p>
        </w:tc>
        <w:tc>
          <w:tcPr>
            <w:tcW w:w="1356" w:type="dxa"/>
          </w:tcPr>
          <w:p w14:paraId="6A788243" w14:textId="77777777" w:rsidR="00BC4ED2" w:rsidRPr="00CE1312" w:rsidRDefault="00D330C8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July 2017</w:t>
            </w:r>
          </w:p>
        </w:tc>
      </w:tr>
      <w:tr w:rsidR="00C75E66" w:rsidRPr="00671FC4" w14:paraId="4648735C" w14:textId="77777777" w:rsidTr="006C52F0">
        <w:tc>
          <w:tcPr>
            <w:tcW w:w="1520" w:type="dxa"/>
          </w:tcPr>
          <w:p w14:paraId="67D470DF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 xml:space="preserve">Senior Resident </w:t>
            </w:r>
          </w:p>
          <w:p w14:paraId="5BFB0542" w14:textId="77777777" w:rsidR="00741BD2" w:rsidRPr="00CE1312" w:rsidRDefault="00741BD2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(Post MS)</w:t>
            </w:r>
          </w:p>
        </w:tc>
        <w:tc>
          <w:tcPr>
            <w:tcW w:w="2008" w:type="dxa"/>
          </w:tcPr>
          <w:p w14:paraId="4805A48B" w14:textId="77777777" w:rsidR="00EF3643" w:rsidRPr="00CE1312" w:rsidRDefault="00EF3643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General Surgery </w:t>
            </w:r>
          </w:p>
        </w:tc>
        <w:tc>
          <w:tcPr>
            <w:tcW w:w="2069" w:type="dxa"/>
          </w:tcPr>
          <w:p w14:paraId="1B865418" w14:textId="77777777" w:rsidR="00EF3643" w:rsidRPr="00CE1312" w:rsidRDefault="00EF3643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Gujarat Cancer Society </w:t>
            </w:r>
            <w:r w:rsidR="00C542FA" w:rsidRPr="00CE1312">
              <w:rPr>
                <w:rFonts w:asciiTheme="majorHAnsi" w:hAnsiTheme="majorHAnsi"/>
                <w:sz w:val="28"/>
                <w:szCs w:val="28"/>
              </w:rPr>
              <w:t>Hospital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 xml:space="preserve"> and Research Institute, </w:t>
            </w:r>
            <w:r w:rsidR="002B0445">
              <w:rPr>
                <w:rFonts w:asciiTheme="majorHAnsi" w:hAnsiTheme="majorHAnsi"/>
                <w:sz w:val="28"/>
                <w:szCs w:val="28"/>
              </w:rPr>
              <w:t>Ahme</w:t>
            </w:r>
            <w:r w:rsidR="00AB5267" w:rsidRPr="00CE1312">
              <w:rPr>
                <w:rFonts w:asciiTheme="majorHAnsi" w:hAnsiTheme="majorHAnsi"/>
                <w:sz w:val="28"/>
                <w:szCs w:val="28"/>
              </w:rPr>
              <w:t>dabad</w:t>
            </w:r>
            <w:r w:rsidR="00BC4ED2" w:rsidRPr="00CE1312">
              <w:rPr>
                <w:rFonts w:asciiTheme="majorHAnsi" w:hAnsiTheme="majorHAnsi"/>
                <w:sz w:val="28"/>
                <w:szCs w:val="28"/>
              </w:rPr>
              <w:t>, India</w:t>
            </w:r>
          </w:p>
        </w:tc>
        <w:tc>
          <w:tcPr>
            <w:tcW w:w="1450" w:type="dxa"/>
          </w:tcPr>
          <w:p w14:paraId="0B54F044" w14:textId="7BA057DB" w:rsidR="00EF3643" w:rsidRPr="00CE1312" w:rsidRDefault="00237EA0" w:rsidP="003B3D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EF3643" w:rsidRPr="00CE1312">
              <w:rPr>
                <w:rFonts w:asciiTheme="majorHAnsi" w:hAnsiTheme="majorHAnsi"/>
                <w:sz w:val="28"/>
                <w:szCs w:val="28"/>
              </w:rPr>
              <w:t xml:space="preserve"> months</w:t>
            </w:r>
          </w:p>
        </w:tc>
        <w:tc>
          <w:tcPr>
            <w:tcW w:w="1401" w:type="dxa"/>
          </w:tcPr>
          <w:p w14:paraId="5492287C" w14:textId="77777777" w:rsidR="00EF3643" w:rsidRPr="00CE1312" w:rsidRDefault="00EF3643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Nov </w:t>
            </w:r>
            <w:r w:rsidR="00BC4ED2" w:rsidRPr="00CE1312">
              <w:rPr>
                <w:rFonts w:asciiTheme="majorHAnsi" w:hAnsiTheme="majorHAnsi"/>
                <w:sz w:val="28"/>
                <w:szCs w:val="28"/>
              </w:rPr>
              <w:t>20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 xml:space="preserve">14 </w:t>
            </w:r>
          </w:p>
        </w:tc>
        <w:tc>
          <w:tcPr>
            <w:tcW w:w="1356" w:type="dxa"/>
          </w:tcPr>
          <w:p w14:paraId="0627F757" w14:textId="77777777" w:rsidR="00EF3643" w:rsidRPr="00CE1312" w:rsidRDefault="00EF3643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June </w:t>
            </w:r>
            <w:r w:rsidR="00BC4ED2" w:rsidRPr="00CE1312">
              <w:rPr>
                <w:rFonts w:asciiTheme="majorHAnsi" w:hAnsiTheme="majorHAnsi"/>
                <w:sz w:val="28"/>
                <w:szCs w:val="28"/>
              </w:rPr>
              <w:t>20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 xml:space="preserve">15 </w:t>
            </w:r>
          </w:p>
        </w:tc>
      </w:tr>
      <w:tr w:rsidR="00C75E66" w:rsidRPr="00671FC4" w14:paraId="1260745F" w14:textId="77777777" w:rsidTr="006C52F0">
        <w:tc>
          <w:tcPr>
            <w:tcW w:w="1520" w:type="dxa"/>
          </w:tcPr>
          <w:p w14:paraId="647E7772" w14:textId="77777777" w:rsidR="006C52F0" w:rsidRPr="00CE1312" w:rsidRDefault="006C52F0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 xml:space="preserve">Registrar </w:t>
            </w:r>
          </w:p>
          <w:p w14:paraId="62B94740" w14:textId="77777777" w:rsidR="00741BD2" w:rsidRPr="00CE1312" w:rsidRDefault="00741BD2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14:paraId="78EF3F3C" w14:textId="77777777" w:rsidR="006C52F0" w:rsidRPr="00CE1312" w:rsidRDefault="006C52F0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General Surgery </w:t>
            </w:r>
          </w:p>
        </w:tc>
        <w:tc>
          <w:tcPr>
            <w:tcW w:w="2069" w:type="dxa"/>
          </w:tcPr>
          <w:p w14:paraId="0D59CA99" w14:textId="77777777" w:rsidR="006C52F0" w:rsidRPr="00CE1312" w:rsidRDefault="006C52F0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Smt. S.C.L Hospital, </w:t>
            </w:r>
            <w:r w:rsidR="002B0445">
              <w:rPr>
                <w:rFonts w:asciiTheme="majorHAnsi" w:hAnsiTheme="majorHAnsi"/>
                <w:sz w:val="28"/>
                <w:szCs w:val="28"/>
              </w:rPr>
              <w:t>Ahme</w:t>
            </w:r>
            <w:r w:rsidR="00AB5267" w:rsidRPr="00CE1312">
              <w:rPr>
                <w:rFonts w:asciiTheme="majorHAnsi" w:hAnsiTheme="majorHAnsi"/>
                <w:sz w:val="28"/>
                <w:szCs w:val="28"/>
              </w:rPr>
              <w:t>dabad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>, Gujarat, India</w:t>
            </w:r>
          </w:p>
        </w:tc>
        <w:tc>
          <w:tcPr>
            <w:tcW w:w="1450" w:type="dxa"/>
          </w:tcPr>
          <w:p w14:paraId="48BE1557" w14:textId="77777777" w:rsidR="006C52F0" w:rsidRPr="00CE1312" w:rsidRDefault="006C52F0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6 months </w:t>
            </w:r>
          </w:p>
        </w:tc>
        <w:tc>
          <w:tcPr>
            <w:tcW w:w="1401" w:type="dxa"/>
          </w:tcPr>
          <w:p w14:paraId="3F458891" w14:textId="77777777" w:rsidR="006C52F0" w:rsidRPr="00CE1312" w:rsidRDefault="006C52F0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May 2014</w:t>
            </w:r>
          </w:p>
        </w:tc>
        <w:tc>
          <w:tcPr>
            <w:tcW w:w="1356" w:type="dxa"/>
          </w:tcPr>
          <w:p w14:paraId="6994F3F9" w14:textId="77777777" w:rsidR="006C52F0" w:rsidRPr="00CE1312" w:rsidRDefault="006C52F0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Oct 2014</w:t>
            </w:r>
          </w:p>
        </w:tc>
      </w:tr>
      <w:tr w:rsidR="00C75E66" w:rsidRPr="00671FC4" w14:paraId="48DD5CF9" w14:textId="77777777" w:rsidTr="006C52F0">
        <w:tc>
          <w:tcPr>
            <w:tcW w:w="1520" w:type="dxa"/>
          </w:tcPr>
          <w:p w14:paraId="195D1CFB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Post Graduate (M.S)</w:t>
            </w:r>
          </w:p>
          <w:p w14:paraId="242D9311" w14:textId="77777777" w:rsidR="00EF3643" w:rsidRPr="00CE1312" w:rsidRDefault="00EF3643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Resident Trainee</w:t>
            </w:r>
          </w:p>
        </w:tc>
        <w:tc>
          <w:tcPr>
            <w:tcW w:w="2008" w:type="dxa"/>
          </w:tcPr>
          <w:p w14:paraId="036FAA67" w14:textId="77777777" w:rsidR="00EF3643" w:rsidRPr="00CE1312" w:rsidRDefault="00EF3643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General Surgery A</w:t>
            </w:r>
            <w:r w:rsidR="006C52F0" w:rsidRPr="00CE13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>&amp;</w:t>
            </w:r>
            <w:r w:rsidR="006C52F0" w:rsidRPr="00CE13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 xml:space="preserve">E and </w:t>
            </w:r>
            <w:r w:rsidR="00AB5267" w:rsidRPr="00CE1312">
              <w:rPr>
                <w:rFonts w:asciiTheme="majorHAnsi" w:hAnsiTheme="majorHAnsi"/>
                <w:sz w:val="28"/>
                <w:szCs w:val="28"/>
              </w:rPr>
              <w:t>Specialty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 xml:space="preserve"> Rotation  </w:t>
            </w:r>
          </w:p>
        </w:tc>
        <w:tc>
          <w:tcPr>
            <w:tcW w:w="2069" w:type="dxa"/>
          </w:tcPr>
          <w:p w14:paraId="6DE8DFDF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Smt. N.H.L. Municipal Medical College, </w:t>
            </w:r>
            <w:proofErr w:type="gramStart"/>
            <w:r w:rsidR="002B0445">
              <w:rPr>
                <w:rFonts w:asciiTheme="majorHAnsi" w:hAnsiTheme="majorHAnsi"/>
                <w:sz w:val="28"/>
                <w:szCs w:val="28"/>
              </w:rPr>
              <w:t>Ahme</w:t>
            </w:r>
            <w:r w:rsidR="00AB5267" w:rsidRPr="00CE1312">
              <w:rPr>
                <w:rFonts w:asciiTheme="majorHAnsi" w:hAnsiTheme="majorHAnsi"/>
                <w:sz w:val="28"/>
                <w:szCs w:val="28"/>
              </w:rPr>
              <w:t>dabad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6C52F0" w:rsidRPr="00CE1312">
              <w:rPr>
                <w:rFonts w:asciiTheme="majorHAnsi" w:hAnsiTheme="majorHAnsi"/>
                <w:sz w:val="28"/>
                <w:szCs w:val="28"/>
              </w:rPr>
              <w:t xml:space="preserve"> Gujarat</w:t>
            </w:r>
            <w:proofErr w:type="gramEnd"/>
            <w:r w:rsidR="006C52F0" w:rsidRPr="00CE131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CE1312">
              <w:rPr>
                <w:rFonts w:asciiTheme="majorHAnsi" w:hAnsiTheme="majorHAnsi"/>
                <w:sz w:val="28"/>
                <w:szCs w:val="28"/>
              </w:rPr>
              <w:t xml:space="preserve">India </w:t>
            </w:r>
          </w:p>
        </w:tc>
        <w:tc>
          <w:tcPr>
            <w:tcW w:w="1450" w:type="dxa"/>
          </w:tcPr>
          <w:p w14:paraId="19E15F88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3 years</w:t>
            </w:r>
          </w:p>
        </w:tc>
        <w:tc>
          <w:tcPr>
            <w:tcW w:w="1401" w:type="dxa"/>
          </w:tcPr>
          <w:p w14:paraId="761A9F12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May 2011</w:t>
            </w:r>
          </w:p>
        </w:tc>
        <w:tc>
          <w:tcPr>
            <w:tcW w:w="1356" w:type="dxa"/>
          </w:tcPr>
          <w:p w14:paraId="76557E5B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April 2014</w:t>
            </w:r>
          </w:p>
        </w:tc>
      </w:tr>
      <w:tr w:rsidR="00C75E66" w:rsidRPr="00671FC4" w14:paraId="1B616D0D" w14:textId="77777777" w:rsidTr="006C52F0">
        <w:tc>
          <w:tcPr>
            <w:tcW w:w="1520" w:type="dxa"/>
          </w:tcPr>
          <w:p w14:paraId="6F44964B" w14:textId="77777777" w:rsidR="00EF3643" w:rsidRPr="00CE1312" w:rsidRDefault="00BC4ED2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 xml:space="preserve">Junior Resident </w:t>
            </w:r>
          </w:p>
          <w:p w14:paraId="3546B348" w14:textId="77777777" w:rsidR="00741BD2" w:rsidRPr="00CE1312" w:rsidRDefault="00741BD2" w:rsidP="003B3D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E1312">
              <w:rPr>
                <w:rFonts w:asciiTheme="majorHAnsi" w:hAnsiTheme="majorHAnsi"/>
                <w:b/>
                <w:sz w:val="28"/>
                <w:szCs w:val="28"/>
              </w:rPr>
              <w:t>(Post MBBS)</w:t>
            </w:r>
          </w:p>
        </w:tc>
        <w:tc>
          <w:tcPr>
            <w:tcW w:w="2008" w:type="dxa"/>
          </w:tcPr>
          <w:p w14:paraId="7458AAB1" w14:textId="77777777" w:rsidR="00EF3643" w:rsidRPr="00CE1312" w:rsidRDefault="006C52F0" w:rsidP="006C52F0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General Surgery </w:t>
            </w:r>
          </w:p>
          <w:p w14:paraId="08994AD4" w14:textId="77777777" w:rsidR="006C52F0" w:rsidRPr="00CE1312" w:rsidRDefault="006C52F0" w:rsidP="006C52F0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A &amp; E </w:t>
            </w:r>
          </w:p>
        </w:tc>
        <w:tc>
          <w:tcPr>
            <w:tcW w:w="2069" w:type="dxa"/>
          </w:tcPr>
          <w:p w14:paraId="7BD86AAC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SUT Medical </w:t>
            </w:r>
            <w:proofErr w:type="spellStart"/>
            <w:proofErr w:type="gramStart"/>
            <w:r w:rsidRPr="00CE1312">
              <w:rPr>
                <w:rFonts w:asciiTheme="majorHAnsi" w:hAnsiTheme="majorHAnsi"/>
                <w:sz w:val="28"/>
                <w:szCs w:val="28"/>
              </w:rPr>
              <w:t>College,Vattapara</w:t>
            </w:r>
            <w:proofErr w:type="spellEnd"/>
            <w:proofErr w:type="gramEnd"/>
            <w:r w:rsidRPr="00CE1312">
              <w:rPr>
                <w:rFonts w:asciiTheme="majorHAnsi" w:hAnsiTheme="majorHAnsi"/>
                <w:sz w:val="28"/>
                <w:szCs w:val="28"/>
              </w:rPr>
              <w:t>, Trivandrum Kerala, India</w:t>
            </w:r>
          </w:p>
        </w:tc>
        <w:tc>
          <w:tcPr>
            <w:tcW w:w="1450" w:type="dxa"/>
          </w:tcPr>
          <w:p w14:paraId="38814983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 xml:space="preserve">14 months </w:t>
            </w:r>
          </w:p>
        </w:tc>
        <w:tc>
          <w:tcPr>
            <w:tcW w:w="1401" w:type="dxa"/>
          </w:tcPr>
          <w:p w14:paraId="52EDF856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Feb 2010</w:t>
            </w:r>
          </w:p>
        </w:tc>
        <w:tc>
          <w:tcPr>
            <w:tcW w:w="1356" w:type="dxa"/>
          </w:tcPr>
          <w:p w14:paraId="0E5CDB9A" w14:textId="77777777" w:rsidR="00EF3643" w:rsidRPr="00CE1312" w:rsidRDefault="00BC4ED2" w:rsidP="003B3D95">
            <w:pPr>
              <w:rPr>
                <w:rFonts w:asciiTheme="majorHAnsi" w:hAnsiTheme="majorHAnsi"/>
                <w:sz w:val="28"/>
                <w:szCs w:val="28"/>
              </w:rPr>
            </w:pPr>
            <w:r w:rsidRPr="00CE1312">
              <w:rPr>
                <w:rFonts w:asciiTheme="majorHAnsi" w:hAnsiTheme="majorHAnsi"/>
                <w:sz w:val="28"/>
                <w:szCs w:val="28"/>
              </w:rPr>
              <w:t>April 2011</w:t>
            </w:r>
          </w:p>
        </w:tc>
      </w:tr>
    </w:tbl>
    <w:p w14:paraId="03A157DB" w14:textId="77777777" w:rsidR="008710DC" w:rsidRDefault="008710DC" w:rsidP="003B3D95">
      <w:pPr>
        <w:spacing w:after="0"/>
        <w:rPr>
          <w:rFonts w:asciiTheme="majorHAnsi" w:hAnsiTheme="majorHAnsi"/>
          <w:b/>
          <w:i/>
          <w:sz w:val="32"/>
          <w:szCs w:val="24"/>
          <w:u w:val="single"/>
        </w:rPr>
      </w:pPr>
    </w:p>
    <w:p w14:paraId="5FB40EA6" w14:textId="77777777" w:rsidR="00C306F2" w:rsidRDefault="00741BD2" w:rsidP="003B3D95">
      <w:pPr>
        <w:spacing w:after="0"/>
        <w:rPr>
          <w:rFonts w:asciiTheme="majorHAnsi" w:hAnsiTheme="majorHAnsi"/>
          <w:b/>
          <w:i/>
          <w:sz w:val="32"/>
          <w:szCs w:val="24"/>
          <w:u w:val="single"/>
        </w:rPr>
      </w:pPr>
      <w:r w:rsidRPr="00671FC4">
        <w:rPr>
          <w:rFonts w:asciiTheme="majorHAnsi" w:hAnsiTheme="majorHAnsi"/>
          <w:b/>
          <w:i/>
          <w:sz w:val="32"/>
          <w:szCs w:val="24"/>
          <w:u w:val="single"/>
        </w:rPr>
        <w:t xml:space="preserve">Present </w:t>
      </w:r>
      <w:proofErr w:type="gramStart"/>
      <w:r w:rsidRPr="00671FC4">
        <w:rPr>
          <w:rFonts w:asciiTheme="majorHAnsi" w:hAnsiTheme="majorHAnsi"/>
          <w:b/>
          <w:i/>
          <w:sz w:val="32"/>
          <w:szCs w:val="24"/>
          <w:u w:val="single"/>
        </w:rPr>
        <w:t>Position :</w:t>
      </w:r>
      <w:proofErr w:type="gramEnd"/>
      <w:r w:rsidRPr="00671FC4">
        <w:rPr>
          <w:rFonts w:asciiTheme="majorHAnsi" w:hAnsiTheme="majorHAnsi"/>
          <w:b/>
          <w:i/>
          <w:sz w:val="32"/>
          <w:szCs w:val="24"/>
          <w:u w:val="single"/>
        </w:rPr>
        <w:t xml:space="preserve"> </w:t>
      </w:r>
    </w:p>
    <w:p w14:paraId="19A2E8F3" w14:textId="77777777" w:rsidR="002B0445" w:rsidRDefault="00C149BE" w:rsidP="00CE131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19CF624F" w14:textId="77777777" w:rsidR="00CE1312" w:rsidRDefault="00C149BE" w:rsidP="002B0445">
      <w:pPr>
        <w:spacing w:after="0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Working as </w:t>
      </w:r>
      <w:r w:rsidRPr="004A6180">
        <w:rPr>
          <w:rFonts w:asciiTheme="majorHAnsi" w:hAnsiTheme="majorHAnsi"/>
          <w:b/>
          <w:sz w:val="28"/>
          <w:szCs w:val="28"/>
        </w:rPr>
        <w:t>Specialty Registrar (Senior Clinical Fellow)</w:t>
      </w:r>
      <w:r>
        <w:rPr>
          <w:rFonts w:asciiTheme="majorHAnsi" w:hAnsiTheme="majorHAnsi"/>
          <w:sz w:val="28"/>
          <w:szCs w:val="28"/>
        </w:rPr>
        <w:t xml:space="preserve"> in the Department of Surgical</w:t>
      </w:r>
      <w:r w:rsidR="002B0445">
        <w:rPr>
          <w:rFonts w:asciiTheme="majorHAnsi" w:hAnsiTheme="majorHAnsi"/>
          <w:sz w:val="28"/>
          <w:szCs w:val="28"/>
        </w:rPr>
        <w:t xml:space="preserve"> Specialties since September 2017 till date at New Cross Hospital, Wolverhampton NHS Trust.</w:t>
      </w:r>
    </w:p>
    <w:p w14:paraId="43FB34BC" w14:textId="77777777" w:rsidR="00C149BE" w:rsidRDefault="00C149BE" w:rsidP="00CE1312">
      <w:pPr>
        <w:spacing w:after="0"/>
        <w:rPr>
          <w:rFonts w:asciiTheme="majorHAnsi" w:hAnsiTheme="majorHAnsi"/>
          <w:sz w:val="28"/>
          <w:szCs w:val="28"/>
        </w:rPr>
      </w:pPr>
    </w:p>
    <w:p w14:paraId="1722E771" w14:textId="77777777" w:rsidR="002B0445" w:rsidRDefault="00741BD2" w:rsidP="00CE1312">
      <w:pPr>
        <w:spacing w:after="0"/>
        <w:rPr>
          <w:rFonts w:asciiTheme="majorHAnsi" w:hAnsiTheme="majorHAnsi"/>
          <w:b/>
          <w:i/>
          <w:sz w:val="32"/>
          <w:szCs w:val="32"/>
          <w:u w:val="single"/>
        </w:rPr>
      </w:pPr>
      <w:r w:rsidRPr="00CE1312">
        <w:rPr>
          <w:rFonts w:asciiTheme="majorHAnsi" w:hAnsiTheme="majorHAnsi"/>
          <w:b/>
          <w:i/>
          <w:sz w:val="32"/>
          <w:szCs w:val="32"/>
          <w:u w:val="single"/>
        </w:rPr>
        <w:t xml:space="preserve">Areas of </w:t>
      </w:r>
      <w:proofErr w:type="gramStart"/>
      <w:r w:rsidRPr="00CE1312">
        <w:rPr>
          <w:rFonts w:asciiTheme="majorHAnsi" w:hAnsiTheme="majorHAnsi"/>
          <w:b/>
          <w:i/>
          <w:sz w:val="32"/>
          <w:szCs w:val="32"/>
          <w:u w:val="single"/>
        </w:rPr>
        <w:t>Competence :</w:t>
      </w:r>
      <w:proofErr w:type="gramEnd"/>
    </w:p>
    <w:p w14:paraId="3115970B" w14:textId="77777777" w:rsidR="00741BD2" w:rsidRDefault="00741BD2" w:rsidP="00CE1312">
      <w:pPr>
        <w:spacing w:after="0"/>
        <w:rPr>
          <w:rFonts w:asciiTheme="majorHAnsi" w:hAnsiTheme="majorHAnsi"/>
          <w:i/>
          <w:sz w:val="32"/>
          <w:szCs w:val="32"/>
          <w:u w:val="single"/>
        </w:rPr>
      </w:pPr>
    </w:p>
    <w:p w14:paraId="2450554B" w14:textId="77777777" w:rsidR="002B0445" w:rsidRPr="00CE1312" w:rsidRDefault="002B0445" w:rsidP="002B0445">
      <w:pPr>
        <w:pStyle w:val="ListParagraph"/>
        <w:numPr>
          <w:ilvl w:val="0"/>
          <w:numId w:val="19"/>
        </w:numPr>
        <w:spacing w:after="0"/>
        <w:ind w:left="900"/>
        <w:rPr>
          <w:rFonts w:asciiTheme="majorHAnsi" w:hAnsiTheme="majorHAnsi"/>
          <w:sz w:val="28"/>
          <w:szCs w:val="28"/>
        </w:rPr>
      </w:pPr>
      <w:r w:rsidRPr="00AE0531">
        <w:rPr>
          <w:rFonts w:asciiTheme="majorHAnsi" w:hAnsiTheme="majorHAnsi"/>
          <w:b/>
          <w:i/>
          <w:sz w:val="28"/>
          <w:szCs w:val="28"/>
        </w:rPr>
        <w:t>GI and General surgeries</w:t>
      </w:r>
      <w:r w:rsidRPr="00CE1312">
        <w:rPr>
          <w:rFonts w:asciiTheme="majorHAnsi" w:hAnsiTheme="majorHAnsi"/>
          <w:sz w:val="28"/>
          <w:szCs w:val="28"/>
        </w:rPr>
        <w:t xml:space="preserve"> for conditions such as Appendicitis (laparoscopic and open), Gall Bladder Stones (laparoscopic and open), Abdominal Perforations (Peptic, Intestinal), Intussusceptions, Hernia (inguinal, umbilical, incision</w:t>
      </w:r>
      <w:r>
        <w:rPr>
          <w:rFonts w:asciiTheme="majorHAnsi" w:hAnsiTheme="majorHAnsi"/>
          <w:sz w:val="28"/>
          <w:szCs w:val="28"/>
        </w:rPr>
        <w:t>al</w:t>
      </w:r>
      <w:r w:rsidRPr="00CE1312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CE1312">
        <w:rPr>
          <w:rFonts w:asciiTheme="majorHAnsi" w:hAnsiTheme="majorHAnsi"/>
          <w:sz w:val="28"/>
          <w:szCs w:val="28"/>
        </w:rPr>
        <w:t>Hydrocoele</w:t>
      </w:r>
      <w:proofErr w:type="spellEnd"/>
      <w:r>
        <w:rPr>
          <w:rFonts w:asciiTheme="majorHAnsi" w:hAnsiTheme="majorHAnsi"/>
          <w:sz w:val="28"/>
          <w:szCs w:val="28"/>
        </w:rPr>
        <w:t xml:space="preserve"> and other scrotal swellings, </w:t>
      </w:r>
      <w:r w:rsidRPr="00CE1312">
        <w:rPr>
          <w:rFonts w:asciiTheme="majorHAnsi" w:hAnsiTheme="majorHAnsi"/>
          <w:sz w:val="28"/>
          <w:szCs w:val="28"/>
        </w:rPr>
        <w:t>Hemorrhoids, Sinuses and Fistula, Urinary Bladder Stones</w:t>
      </w:r>
    </w:p>
    <w:p w14:paraId="38E4DEFC" w14:textId="77777777" w:rsidR="00741BD2" w:rsidRPr="00CE1312" w:rsidRDefault="00C542FA" w:rsidP="00CE1312">
      <w:pPr>
        <w:pStyle w:val="ListParagraph"/>
        <w:numPr>
          <w:ilvl w:val="0"/>
          <w:numId w:val="19"/>
        </w:numPr>
        <w:spacing w:after="0"/>
        <w:ind w:left="900"/>
        <w:rPr>
          <w:rFonts w:asciiTheme="majorHAnsi" w:hAnsiTheme="majorHAnsi"/>
          <w:sz w:val="28"/>
          <w:szCs w:val="28"/>
        </w:rPr>
      </w:pPr>
      <w:r w:rsidRPr="00AE0531">
        <w:rPr>
          <w:rFonts w:asciiTheme="majorHAnsi" w:hAnsiTheme="majorHAnsi"/>
          <w:b/>
          <w:i/>
          <w:sz w:val="28"/>
          <w:szCs w:val="28"/>
        </w:rPr>
        <w:t xml:space="preserve">Breast &amp; </w:t>
      </w:r>
      <w:r w:rsidR="002E3BB5" w:rsidRPr="00AE0531">
        <w:rPr>
          <w:rFonts w:asciiTheme="majorHAnsi" w:hAnsiTheme="majorHAnsi"/>
          <w:b/>
          <w:i/>
          <w:sz w:val="28"/>
          <w:szCs w:val="28"/>
        </w:rPr>
        <w:t>Thyroid</w:t>
      </w:r>
      <w:r w:rsidR="002E3BB5" w:rsidRPr="00CE1312">
        <w:rPr>
          <w:rFonts w:asciiTheme="majorHAnsi" w:hAnsiTheme="majorHAnsi"/>
          <w:sz w:val="28"/>
          <w:szCs w:val="28"/>
        </w:rPr>
        <w:t xml:space="preserve"> surgeries</w:t>
      </w:r>
    </w:p>
    <w:p w14:paraId="3F4B40FD" w14:textId="77777777" w:rsidR="00296CD1" w:rsidRPr="00CE1312" w:rsidRDefault="00296CD1" w:rsidP="00CE1312">
      <w:pPr>
        <w:pStyle w:val="ListParagraph"/>
        <w:numPr>
          <w:ilvl w:val="0"/>
          <w:numId w:val="19"/>
        </w:numPr>
        <w:spacing w:after="0"/>
        <w:ind w:left="900"/>
        <w:rPr>
          <w:rFonts w:asciiTheme="majorHAnsi" w:hAnsiTheme="majorHAnsi"/>
          <w:sz w:val="28"/>
          <w:szCs w:val="28"/>
        </w:rPr>
      </w:pPr>
      <w:r w:rsidRPr="00AE0531">
        <w:rPr>
          <w:rFonts w:asciiTheme="majorHAnsi" w:hAnsiTheme="majorHAnsi"/>
          <w:b/>
          <w:i/>
          <w:sz w:val="28"/>
          <w:szCs w:val="28"/>
        </w:rPr>
        <w:t>Daycare Surgeries</w:t>
      </w:r>
      <w:r w:rsidRPr="00CE1312">
        <w:rPr>
          <w:rFonts w:asciiTheme="majorHAnsi" w:hAnsiTheme="majorHAnsi"/>
          <w:sz w:val="28"/>
          <w:szCs w:val="28"/>
        </w:rPr>
        <w:t xml:space="preserve"> such as Adult Circumcision, Abscess Drainage, excision of Cysts, Warts, Papilloma, Ingrown Toenail etc.</w:t>
      </w:r>
    </w:p>
    <w:p w14:paraId="450902C6" w14:textId="77777777" w:rsidR="002E3BB5" w:rsidRPr="002B0445" w:rsidRDefault="002B0445" w:rsidP="00CE1312">
      <w:pPr>
        <w:pStyle w:val="ListParagraph"/>
        <w:numPr>
          <w:ilvl w:val="0"/>
          <w:numId w:val="19"/>
        </w:numPr>
        <w:spacing w:after="0"/>
        <w:ind w:left="90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Varicose Veins - </w:t>
      </w:r>
      <w:r w:rsidRPr="002B0445">
        <w:rPr>
          <w:rFonts w:asciiTheme="majorHAnsi" w:hAnsiTheme="majorHAnsi"/>
          <w:i/>
          <w:sz w:val="28"/>
          <w:szCs w:val="28"/>
        </w:rPr>
        <w:t>VNUS Closure, Stripping Ligation, Stab Avulsions and</w:t>
      </w:r>
      <w:r w:rsidR="002E3BB5" w:rsidRPr="002B0445">
        <w:rPr>
          <w:rFonts w:asciiTheme="majorHAnsi" w:hAnsiTheme="majorHAnsi"/>
          <w:i/>
          <w:sz w:val="28"/>
          <w:szCs w:val="28"/>
        </w:rPr>
        <w:t xml:space="preserve"> Sclerotherapy</w:t>
      </w:r>
    </w:p>
    <w:p w14:paraId="05BC501B" w14:textId="77777777" w:rsidR="00296CD1" w:rsidRPr="00671FC4" w:rsidRDefault="00296CD1" w:rsidP="00296CD1">
      <w:pPr>
        <w:spacing w:after="0"/>
        <w:rPr>
          <w:rFonts w:asciiTheme="majorHAnsi" w:hAnsiTheme="majorHAnsi"/>
          <w:sz w:val="28"/>
          <w:szCs w:val="28"/>
        </w:rPr>
      </w:pPr>
    </w:p>
    <w:p w14:paraId="2459DE0C" w14:textId="77777777" w:rsidR="00CE1312" w:rsidRDefault="00CE1312" w:rsidP="003B3D95">
      <w:pPr>
        <w:spacing w:after="0"/>
        <w:rPr>
          <w:rFonts w:asciiTheme="majorHAnsi" w:hAnsiTheme="majorHAnsi"/>
          <w:b/>
          <w:sz w:val="32"/>
          <w:szCs w:val="24"/>
        </w:rPr>
      </w:pPr>
    </w:p>
    <w:p w14:paraId="26A83BB7" w14:textId="77777777" w:rsidR="000677F4" w:rsidRPr="00CE1312" w:rsidRDefault="007F1DD8" w:rsidP="003B3D95">
      <w:pPr>
        <w:spacing w:after="0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7B6103" wp14:editId="6E457ED6">
                <wp:simplePos x="0" y="0"/>
                <wp:positionH relativeFrom="column">
                  <wp:posOffset>-66675</wp:posOffset>
                </wp:positionH>
                <wp:positionV relativeFrom="paragraph">
                  <wp:posOffset>-3810</wp:posOffset>
                </wp:positionV>
                <wp:extent cx="2981325" cy="304800"/>
                <wp:effectExtent l="76200" t="75565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4BB8" id="Rectangle 4" o:spid="_x0000_s1026" style="position:absolute;margin-left:-5.25pt;margin-top:-.3pt;width:234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">
                <v:shadow on="t" opacity=".5" offset="-6pt,-6pt"/>
              </v:rect>
            </w:pict>
          </mc:Fallback>
        </mc:AlternateContent>
      </w:r>
      <w:r w:rsidR="00F429E9" w:rsidRPr="00CE1312">
        <w:rPr>
          <w:rFonts w:asciiTheme="majorHAnsi" w:hAnsiTheme="majorHAnsi"/>
          <w:b/>
          <w:sz w:val="36"/>
          <w:szCs w:val="24"/>
        </w:rPr>
        <w:t>Professional</w:t>
      </w:r>
      <w:r w:rsidR="00912FF5" w:rsidRPr="00CE1312">
        <w:rPr>
          <w:rFonts w:asciiTheme="majorHAnsi" w:hAnsiTheme="majorHAnsi"/>
          <w:b/>
          <w:sz w:val="36"/>
          <w:szCs w:val="24"/>
        </w:rPr>
        <w:t xml:space="preserve"> Achievements</w:t>
      </w:r>
    </w:p>
    <w:p w14:paraId="1F07AEA7" w14:textId="77777777" w:rsidR="00C306F2" w:rsidRPr="00671FC4" w:rsidRDefault="00C306F2" w:rsidP="003B3D95">
      <w:pPr>
        <w:spacing w:after="0"/>
        <w:rPr>
          <w:rFonts w:asciiTheme="majorHAnsi" w:hAnsiTheme="majorHAnsi"/>
          <w:b/>
          <w:sz w:val="32"/>
          <w:szCs w:val="24"/>
        </w:rPr>
      </w:pPr>
    </w:p>
    <w:p w14:paraId="04C407FA" w14:textId="77777777" w:rsidR="00CE1312" w:rsidRPr="00CE1312" w:rsidRDefault="00CE1312" w:rsidP="00CE13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 w:cs="Times New Roman"/>
          <w:b/>
          <w:sz w:val="28"/>
          <w:szCs w:val="24"/>
        </w:rPr>
      </w:pPr>
      <w:r w:rsidRPr="00CE1312">
        <w:rPr>
          <w:rFonts w:asciiTheme="majorHAnsi" w:hAnsiTheme="majorHAnsi" w:cs="Times New Roman"/>
          <w:b/>
          <w:sz w:val="28"/>
          <w:szCs w:val="24"/>
        </w:rPr>
        <w:t xml:space="preserve">Oral Paper Presentation </w:t>
      </w:r>
    </w:p>
    <w:p w14:paraId="6F72A3FC" w14:textId="77777777" w:rsidR="00CE1312" w:rsidRPr="00CE1312" w:rsidRDefault="00AB5267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sz w:val="28"/>
          <w:szCs w:val="24"/>
        </w:rPr>
      </w:pPr>
      <w:r w:rsidRPr="00CE1312">
        <w:rPr>
          <w:rFonts w:asciiTheme="majorHAnsi" w:hAnsiTheme="majorHAnsi" w:cs="Times New Roman"/>
          <w:sz w:val="28"/>
          <w:szCs w:val="24"/>
        </w:rPr>
        <w:t>Conference -</w:t>
      </w:r>
      <w:r w:rsidR="00CE1312" w:rsidRPr="00CE1312">
        <w:rPr>
          <w:rFonts w:asciiTheme="majorHAnsi" w:hAnsiTheme="majorHAnsi" w:cs="Times New Roman"/>
          <w:sz w:val="28"/>
          <w:szCs w:val="24"/>
        </w:rPr>
        <w:t xml:space="preserve">  </w:t>
      </w:r>
      <w:r w:rsidR="00CE1312" w:rsidRPr="00CE1312">
        <w:rPr>
          <w:rFonts w:asciiTheme="majorHAnsi" w:hAnsiTheme="majorHAnsi" w:cs="Times New Roman"/>
          <w:b/>
          <w:sz w:val="28"/>
          <w:szCs w:val="24"/>
        </w:rPr>
        <w:t>VIVEKANAND NMOCON-</w:t>
      </w:r>
      <w:proofErr w:type="gramStart"/>
      <w:r w:rsidR="00CE1312" w:rsidRPr="00CE1312">
        <w:rPr>
          <w:rFonts w:asciiTheme="majorHAnsi" w:hAnsiTheme="majorHAnsi" w:cs="Times New Roman"/>
          <w:b/>
          <w:sz w:val="28"/>
          <w:szCs w:val="24"/>
        </w:rPr>
        <w:t>2013</w:t>
      </w:r>
      <w:r w:rsidR="00CE1312" w:rsidRPr="00CE1312">
        <w:rPr>
          <w:rFonts w:asciiTheme="majorHAnsi" w:hAnsiTheme="majorHAnsi" w:cs="Times New Roman"/>
          <w:sz w:val="28"/>
          <w:szCs w:val="24"/>
        </w:rPr>
        <w:t xml:space="preserve">  between</w:t>
      </w:r>
      <w:proofErr w:type="gramEnd"/>
      <w:r w:rsidR="00CE1312" w:rsidRPr="00CE1312">
        <w:rPr>
          <w:rFonts w:asciiTheme="majorHAnsi" w:hAnsiTheme="majorHAnsi" w:cs="Times New Roman"/>
          <w:sz w:val="28"/>
          <w:szCs w:val="24"/>
        </w:rPr>
        <w:t xml:space="preserve"> 15</w:t>
      </w:r>
      <w:r w:rsidR="00CE1312" w:rsidRPr="00CE1312">
        <w:rPr>
          <w:rFonts w:asciiTheme="majorHAnsi" w:hAnsiTheme="majorHAnsi" w:cs="Times New Roman"/>
          <w:sz w:val="28"/>
          <w:szCs w:val="24"/>
          <w:vertAlign w:val="superscript"/>
        </w:rPr>
        <w:t>th</w:t>
      </w:r>
      <w:r w:rsidR="00CE1312" w:rsidRPr="00CE1312">
        <w:rPr>
          <w:rFonts w:asciiTheme="majorHAnsi" w:hAnsiTheme="majorHAnsi" w:cs="Times New Roman"/>
          <w:sz w:val="28"/>
          <w:szCs w:val="24"/>
        </w:rPr>
        <w:t xml:space="preserve"> and 16</w:t>
      </w:r>
      <w:r w:rsidR="00CE1312" w:rsidRPr="00CE1312">
        <w:rPr>
          <w:rFonts w:asciiTheme="majorHAnsi" w:hAnsiTheme="majorHAnsi" w:cs="Times New Roman"/>
          <w:sz w:val="28"/>
          <w:szCs w:val="24"/>
          <w:vertAlign w:val="superscript"/>
        </w:rPr>
        <w:t>th</w:t>
      </w:r>
      <w:r w:rsidR="00CE1312" w:rsidRPr="00CE1312">
        <w:rPr>
          <w:rFonts w:asciiTheme="majorHAnsi" w:hAnsiTheme="majorHAnsi" w:cs="Times New Roman"/>
          <w:sz w:val="28"/>
          <w:szCs w:val="24"/>
        </w:rPr>
        <w:t xml:space="preserve"> February, 2013 </w:t>
      </w:r>
      <w:r w:rsidRPr="00CE1312">
        <w:rPr>
          <w:rFonts w:asciiTheme="majorHAnsi" w:hAnsiTheme="majorHAnsi" w:cs="Times New Roman"/>
          <w:sz w:val="28"/>
          <w:szCs w:val="24"/>
        </w:rPr>
        <w:t>Ahmadabad</w:t>
      </w:r>
    </w:p>
    <w:p w14:paraId="1C09F428" w14:textId="77777777" w:rsidR="00CE1312" w:rsidRDefault="00CE1312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i/>
          <w:sz w:val="28"/>
          <w:szCs w:val="24"/>
        </w:rPr>
      </w:pPr>
      <w:proofErr w:type="gramStart"/>
      <w:r w:rsidRPr="00CE1312">
        <w:rPr>
          <w:rFonts w:asciiTheme="majorHAnsi" w:hAnsiTheme="majorHAnsi" w:cs="Times New Roman"/>
          <w:sz w:val="28"/>
          <w:szCs w:val="24"/>
        </w:rPr>
        <w:t>Topic  -</w:t>
      </w:r>
      <w:proofErr w:type="gramEnd"/>
      <w:r w:rsidRPr="00CE1312">
        <w:rPr>
          <w:rFonts w:asciiTheme="majorHAnsi" w:hAnsiTheme="majorHAnsi" w:cs="Times New Roman"/>
          <w:sz w:val="28"/>
          <w:szCs w:val="24"/>
        </w:rPr>
        <w:t xml:space="preserve">  </w:t>
      </w:r>
      <w:r w:rsidRPr="00CE1312">
        <w:rPr>
          <w:rFonts w:asciiTheme="majorHAnsi" w:hAnsiTheme="majorHAnsi" w:cs="Times New Roman"/>
          <w:i/>
          <w:sz w:val="28"/>
          <w:szCs w:val="24"/>
        </w:rPr>
        <w:t xml:space="preserve">Bilayer </w:t>
      </w:r>
      <w:proofErr w:type="spellStart"/>
      <w:r w:rsidRPr="00CE1312">
        <w:rPr>
          <w:rFonts w:asciiTheme="majorHAnsi" w:hAnsiTheme="majorHAnsi" w:cs="Times New Roman"/>
          <w:i/>
          <w:sz w:val="28"/>
          <w:szCs w:val="24"/>
        </w:rPr>
        <w:t>Polypropelene</w:t>
      </w:r>
      <w:proofErr w:type="spellEnd"/>
      <w:r w:rsidRPr="00CE1312">
        <w:rPr>
          <w:rFonts w:asciiTheme="majorHAnsi" w:hAnsiTheme="majorHAnsi" w:cs="Times New Roman"/>
          <w:i/>
          <w:sz w:val="28"/>
          <w:szCs w:val="24"/>
        </w:rPr>
        <w:t xml:space="preserve"> Mesh Repair for Inguinal Hernia- A Study</w:t>
      </w:r>
    </w:p>
    <w:p w14:paraId="44E874E1" w14:textId="77777777" w:rsidR="00AE0531" w:rsidRPr="00CE1312" w:rsidRDefault="00AE0531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i/>
          <w:sz w:val="28"/>
          <w:szCs w:val="24"/>
        </w:rPr>
      </w:pPr>
    </w:p>
    <w:p w14:paraId="24D8A71E" w14:textId="77777777" w:rsidR="00CE1312" w:rsidRPr="00CE1312" w:rsidRDefault="00CE1312" w:rsidP="00CE13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 w:cs="Times New Roman"/>
          <w:b/>
          <w:sz w:val="28"/>
          <w:szCs w:val="24"/>
        </w:rPr>
      </w:pPr>
      <w:proofErr w:type="gramStart"/>
      <w:r w:rsidRPr="00CE1312">
        <w:rPr>
          <w:rFonts w:asciiTheme="majorHAnsi" w:hAnsiTheme="majorHAnsi" w:cs="Times New Roman"/>
          <w:b/>
          <w:sz w:val="28"/>
          <w:szCs w:val="24"/>
        </w:rPr>
        <w:t>Poster  Presentation</w:t>
      </w:r>
      <w:proofErr w:type="gramEnd"/>
    </w:p>
    <w:p w14:paraId="268FF966" w14:textId="77777777" w:rsidR="00CE1312" w:rsidRPr="00CE1312" w:rsidRDefault="00CE1312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sz w:val="28"/>
          <w:szCs w:val="24"/>
        </w:rPr>
      </w:pPr>
      <w:proofErr w:type="gramStart"/>
      <w:r w:rsidRPr="00CE1312">
        <w:rPr>
          <w:rFonts w:asciiTheme="majorHAnsi" w:hAnsiTheme="majorHAnsi" w:cs="Times New Roman"/>
          <w:sz w:val="28"/>
          <w:szCs w:val="24"/>
        </w:rPr>
        <w:t>Conference  -</w:t>
      </w:r>
      <w:proofErr w:type="gramEnd"/>
      <w:r w:rsidRPr="00CE1312">
        <w:rPr>
          <w:rFonts w:asciiTheme="majorHAnsi" w:hAnsiTheme="majorHAnsi" w:cs="Times New Roman"/>
          <w:sz w:val="28"/>
          <w:szCs w:val="24"/>
        </w:rPr>
        <w:t xml:space="preserve">  </w:t>
      </w:r>
      <w:r w:rsidRPr="00CE1312">
        <w:rPr>
          <w:rFonts w:asciiTheme="majorHAnsi" w:hAnsiTheme="majorHAnsi" w:cs="Times New Roman"/>
          <w:b/>
          <w:sz w:val="28"/>
          <w:szCs w:val="24"/>
        </w:rPr>
        <w:t>VIVEKANAND NMOCON-2013</w:t>
      </w:r>
      <w:r w:rsidRPr="00CE1312">
        <w:rPr>
          <w:rFonts w:asciiTheme="majorHAnsi" w:hAnsiTheme="majorHAnsi" w:cs="Times New Roman"/>
          <w:sz w:val="28"/>
          <w:szCs w:val="24"/>
        </w:rPr>
        <w:t xml:space="preserve">  between 15</w:t>
      </w:r>
      <w:r w:rsidRPr="00CE1312">
        <w:rPr>
          <w:rFonts w:asciiTheme="majorHAnsi" w:hAnsiTheme="majorHAnsi" w:cs="Times New Roman"/>
          <w:sz w:val="28"/>
          <w:szCs w:val="24"/>
          <w:vertAlign w:val="superscript"/>
        </w:rPr>
        <w:t>th</w:t>
      </w:r>
      <w:r w:rsidRPr="00CE1312">
        <w:rPr>
          <w:rFonts w:asciiTheme="majorHAnsi" w:hAnsiTheme="majorHAnsi" w:cs="Times New Roman"/>
          <w:sz w:val="28"/>
          <w:szCs w:val="24"/>
        </w:rPr>
        <w:t xml:space="preserve"> and 16</w:t>
      </w:r>
      <w:r w:rsidRPr="00CE1312">
        <w:rPr>
          <w:rFonts w:asciiTheme="majorHAnsi" w:hAnsiTheme="majorHAnsi" w:cs="Times New Roman"/>
          <w:sz w:val="28"/>
          <w:szCs w:val="24"/>
          <w:vertAlign w:val="superscript"/>
        </w:rPr>
        <w:t>th</w:t>
      </w:r>
      <w:r w:rsidRPr="00CE1312">
        <w:rPr>
          <w:rFonts w:asciiTheme="majorHAnsi" w:hAnsiTheme="majorHAnsi" w:cs="Times New Roman"/>
          <w:sz w:val="28"/>
          <w:szCs w:val="24"/>
        </w:rPr>
        <w:t xml:space="preserve"> February, 2013 Ahmedabad</w:t>
      </w:r>
    </w:p>
    <w:p w14:paraId="7C5F8D2D" w14:textId="77777777" w:rsidR="00CE1312" w:rsidRDefault="00CE1312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i/>
          <w:sz w:val="28"/>
          <w:szCs w:val="24"/>
        </w:rPr>
      </w:pPr>
      <w:proofErr w:type="gramStart"/>
      <w:r w:rsidRPr="00CE1312">
        <w:rPr>
          <w:rFonts w:asciiTheme="majorHAnsi" w:hAnsiTheme="majorHAnsi" w:cs="Times New Roman"/>
          <w:sz w:val="28"/>
          <w:szCs w:val="24"/>
        </w:rPr>
        <w:t>Topic  -</w:t>
      </w:r>
      <w:proofErr w:type="gramEnd"/>
      <w:r w:rsidRPr="00CE1312">
        <w:rPr>
          <w:rFonts w:asciiTheme="majorHAnsi" w:hAnsiTheme="majorHAnsi" w:cs="Times New Roman"/>
          <w:sz w:val="28"/>
          <w:szCs w:val="24"/>
        </w:rPr>
        <w:t xml:space="preserve">  </w:t>
      </w:r>
      <w:r w:rsidRPr="00CE1312">
        <w:rPr>
          <w:rFonts w:asciiTheme="majorHAnsi" w:hAnsiTheme="majorHAnsi" w:cs="Times New Roman"/>
          <w:i/>
          <w:sz w:val="28"/>
          <w:szCs w:val="24"/>
        </w:rPr>
        <w:t>Distal Pancreatectomy in Traumatic Pancreatic Avulsion</w:t>
      </w:r>
    </w:p>
    <w:p w14:paraId="78B7F05B" w14:textId="77777777" w:rsidR="00E42401" w:rsidRDefault="00E42401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i/>
          <w:sz w:val="28"/>
          <w:szCs w:val="24"/>
        </w:rPr>
      </w:pPr>
    </w:p>
    <w:p w14:paraId="438CBA63" w14:textId="77777777" w:rsidR="00E42401" w:rsidRDefault="00E42401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b/>
          <w:sz w:val="28"/>
          <w:szCs w:val="24"/>
        </w:rPr>
      </w:pPr>
    </w:p>
    <w:p w14:paraId="08D72E07" w14:textId="77777777" w:rsidR="008710DC" w:rsidRPr="00CE1312" w:rsidRDefault="008710DC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b/>
          <w:sz w:val="28"/>
          <w:szCs w:val="24"/>
        </w:rPr>
      </w:pPr>
    </w:p>
    <w:p w14:paraId="420D6FA6" w14:textId="77777777" w:rsidR="000677F4" w:rsidRPr="00CE1312" w:rsidRDefault="000677F4" w:rsidP="00CE1312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 w:cs="Times New Roman"/>
          <w:b/>
          <w:sz w:val="28"/>
          <w:szCs w:val="24"/>
        </w:rPr>
      </w:pPr>
      <w:r w:rsidRPr="00CE1312">
        <w:rPr>
          <w:rFonts w:asciiTheme="majorHAnsi" w:hAnsiTheme="majorHAnsi" w:cs="Times New Roman"/>
          <w:b/>
          <w:sz w:val="28"/>
          <w:szCs w:val="24"/>
        </w:rPr>
        <w:t>Paper publication in International Journal of Medicine and Surgical Emergencies. June 2013</w:t>
      </w:r>
    </w:p>
    <w:p w14:paraId="18811A7C" w14:textId="77777777" w:rsidR="000677F4" w:rsidRDefault="000677F4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i/>
          <w:sz w:val="28"/>
          <w:szCs w:val="24"/>
        </w:rPr>
      </w:pPr>
      <w:proofErr w:type="gramStart"/>
      <w:r w:rsidRPr="00CE1312">
        <w:rPr>
          <w:rFonts w:asciiTheme="majorHAnsi" w:hAnsiTheme="majorHAnsi" w:cs="Times New Roman"/>
          <w:sz w:val="28"/>
          <w:szCs w:val="24"/>
        </w:rPr>
        <w:t>Topic :</w:t>
      </w:r>
      <w:proofErr w:type="gramEnd"/>
      <w:r w:rsidRPr="00CE1312">
        <w:rPr>
          <w:rFonts w:asciiTheme="majorHAnsi" w:hAnsiTheme="majorHAnsi" w:cs="Times New Roman"/>
          <w:sz w:val="28"/>
          <w:szCs w:val="24"/>
        </w:rPr>
        <w:t xml:space="preserve"> </w:t>
      </w:r>
      <w:r w:rsidRPr="00CE1312">
        <w:rPr>
          <w:rFonts w:asciiTheme="majorHAnsi" w:hAnsiTheme="majorHAnsi" w:cs="Times New Roman"/>
          <w:i/>
          <w:sz w:val="28"/>
          <w:szCs w:val="24"/>
        </w:rPr>
        <w:t>Percutaneous suprapubic cystolithotomy for vesical calculi in children</w:t>
      </w:r>
    </w:p>
    <w:p w14:paraId="2BE1BF18" w14:textId="77777777" w:rsidR="00AE0531" w:rsidRPr="00CE1312" w:rsidRDefault="00AE0531" w:rsidP="00CE1312">
      <w:pPr>
        <w:pStyle w:val="NoSpacing"/>
        <w:spacing w:line="276" w:lineRule="auto"/>
        <w:ind w:left="1440"/>
        <w:rPr>
          <w:rFonts w:asciiTheme="majorHAnsi" w:hAnsiTheme="majorHAnsi" w:cs="Times New Roman"/>
          <w:sz w:val="28"/>
          <w:szCs w:val="24"/>
        </w:rPr>
      </w:pPr>
    </w:p>
    <w:p w14:paraId="0E6CD077" w14:textId="77777777" w:rsidR="003831CD" w:rsidRPr="00CE1312" w:rsidRDefault="000C0C37" w:rsidP="00CE1312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 w:cs="Times New Roman"/>
          <w:b/>
          <w:sz w:val="28"/>
        </w:rPr>
      </w:pPr>
      <w:r w:rsidRPr="00CE1312">
        <w:rPr>
          <w:rFonts w:asciiTheme="majorHAnsi" w:hAnsiTheme="majorHAnsi" w:cs="Times New Roman"/>
          <w:b/>
          <w:sz w:val="28"/>
        </w:rPr>
        <w:t>Paper publication in International Journal of Medical Science and Public Health 2013 Vol. 2 Issue 4</w:t>
      </w:r>
    </w:p>
    <w:p w14:paraId="7F862969" w14:textId="77777777" w:rsidR="000C0C37" w:rsidRPr="00CE1312" w:rsidRDefault="000C0C37" w:rsidP="00CE1312">
      <w:pPr>
        <w:pStyle w:val="Default"/>
        <w:spacing w:line="276" w:lineRule="auto"/>
        <w:ind w:left="1440"/>
        <w:rPr>
          <w:rFonts w:asciiTheme="majorHAnsi" w:hAnsiTheme="majorHAnsi" w:cs="Times New Roman"/>
          <w:b/>
          <w:sz w:val="28"/>
        </w:rPr>
      </w:pPr>
      <w:proofErr w:type="gramStart"/>
      <w:r w:rsidRPr="00CE1312">
        <w:rPr>
          <w:rFonts w:asciiTheme="majorHAnsi" w:hAnsiTheme="majorHAnsi" w:cs="Times New Roman"/>
          <w:sz w:val="28"/>
        </w:rPr>
        <w:t>Topic :</w:t>
      </w:r>
      <w:proofErr w:type="gramEnd"/>
      <w:r w:rsidRPr="00CE1312">
        <w:rPr>
          <w:rFonts w:asciiTheme="majorHAnsi" w:hAnsiTheme="majorHAnsi" w:cs="Times New Roman"/>
          <w:b/>
          <w:sz w:val="28"/>
        </w:rPr>
        <w:t xml:space="preserve"> </w:t>
      </w:r>
      <w:r w:rsidRPr="00CE1312">
        <w:rPr>
          <w:rFonts w:asciiTheme="majorHAnsi" w:hAnsiTheme="majorHAnsi" w:cs="Times New Roman"/>
          <w:i/>
          <w:sz w:val="28"/>
        </w:rPr>
        <w:t xml:space="preserve">Two methods of </w:t>
      </w:r>
      <w:proofErr w:type="spellStart"/>
      <w:r w:rsidRPr="00CE1312">
        <w:rPr>
          <w:rFonts w:asciiTheme="majorHAnsi" w:hAnsiTheme="majorHAnsi" w:cs="Times New Roman"/>
          <w:i/>
          <w:sz w:val="28"/>
        </w:rPr>
        <w:t>Pre operative</w:t>
      </w:r>
      <w:proofErr w:type="spellEnd"/>
      <w:r w:rsidRPr="00CE1312">
        <w:rPr>
          <w:rFonts w:asciiTheme="majorHAnsi" w:hAnsiTheme="majorHAnsi" w:cs="Times New Roman"/>
          <w:i/>
          <w:sz w:val="28"/>
        </w:rPr>
        <w:t xml:space="preserve"> Hair removal and their effect on </w:t>
      </w:r>
      <w:proofErr w:type="spellStart"/>
      <w:r w:rsidRPr="00CE1312">
        <w:rPr>
          <w:rFonts w:asciiTheme="majorHAnsi" w:hAnsiTheme="majorHAnsi" w:cs="Times New Roman"/>
          <w:i/>
          <w:sz w:val="28"/>
        </w:rPr>
        <w:t>Post operative</w:t>
      </w:r>
      <w:proofErr w:type="spellEnd"/>
      <w:r w:rsidRPr="00CE1312">
        <w:rPr>
          <w:rFonts w:asciiTheme="majorHAnsi" w:hAnsiTheme="majorHAnsi" w:cs="Times New Roman"/>
          <w:i/>
          <w:sz w:val="28"/>
        </w:rPr>
        <w:t xml:space="preserve"> period</w:t>
      </w:r>
    </w:p>
    <w:p w14:paraId="58EFAC96" w14:textId="77777777" w:rsidR="003831CD" w:rsidRPr="00671FC4" w:rsidRDefault="003831CD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14:paraId="7DBCD1AD" w14:textId="77777777" w:rsidR="008710DC" w:rsidRDefault="008710DC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14:paraId="4FC4DC39" w14:textId="77777777" w:rsidR="002B613A" w:rsidRDefault="002B613A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1FD445" wp14:editId="0F1F5713">
                <wp:simplePos x="0" y="0"/>
                <wp:positionH relativeFrom="column">
                  <wp:posOffset>-63500</wp:posOffset>
                </wp:positionH>
                <wp:positionV relativeFrom="paragraph">
                  <wp:posOffset>189865</wp:posOffset>
                </wp:positionV>
                <wp:extent cx="3390900" cy="374650"/>
                <wp:effectExtent l="76200" t="76200" r="19050" b="254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7AB9" id="Rectangle 5" o:spid="_x0000_s1026" style="position:absolute;margin-left:-5pt;margin-top:14.95pt;width:267pt;height:2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">
                <v:shadow on="t" opacity=".5" offset="-6pt,-6pt"/>
              </v:rect>
            </w:pict>
          </mc:Fallback>
        </mc:AlternateContent>
      </w:r>
    </w:p>
    <w:p w14:paraId="4E4152A5" w14:textId="77777777" w:rsidR="002B613A" w:rsidRDefault="002B613A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2B613A">
        <w:rPr>
          <w:rFonts w:asciiTheme="majorHAnsi" w:hAnsiTheme="majorHAnsi" w:cs="Times New Roman"/>
          <w:b/>
          <w:sz w:val="36"/>
          <w:szCs w:val="24"/>
        </w:rPr>
        <w:t>FELLOWSHIPS &amp; MEMBERSHIP</w:t>
      </w:r>
    </w:p>
    <w:p w14:paraId="3B0C58E9" w14:textId="77777777" w:rsidR="002B613A" w:rsidRDefault="002B613A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14:paraId="63BBBBBB" w14:textId="77777777" w:rsidR="008710DC" w:rsidRDefault="008710DC" w:rsidP="008710DC">
      <w:pPr>
        <w:pStyle w:val="NoSpacing"/>
        <w:spacing w:line="276" w:lineRule="auto"/>
        <w:ind w:left="720"/>
        <w:rPr>
          <w:rFonts w:asciiTheme="majorHAnsi" w:hAnsiTheme="majorHAnsi" w:cs="Times New Roman"/>
          <w:i/>
          <w:sz w:val="28"/>
          <w:szCs w:val="24"/>
        </w:rPr>
      </w:pPr>
      <w:bookmarkStart w:id="1" w:name="_GoBack"/>
      <w:bookmarkEnd w:id="1"/>
    </w:p>
    <w:p w14:paraId="341DF403" w14:textId="77777777" w:rsidR="002B613A" w:rsidRPr="008710DC" w:rsidRDefault="002B613A" w:rsidP="008710DC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 w:cs="Times New Roman"/>
          <w:i/>
          <w:sz w:val="28"/>
          <w:szCs w:val="24"/>
        </w:rPr>
      </w:pPr>
      <w:r w:rsidRPr="008710DC">
        <w:rPr>
          <w:rFonts w:asciiTheme="majorHAnsi" w:hAnsiTheme="majorHAnsi" w:cs="Times New Roman"/>
          <w:i/>
          <w:sz w:val="28"/>
          <w:szCs w:val="24"/>
        </w:rPr>
        <w:t>Fellowship of Indian Association of Gastrointestinal Endo Surgeons – 2017</w:t>
      </w:r>
    </w:p>
    <w:p w14:paraId="7C26F353" w14:textId="77777777" w:rsidR="002B613A" w:rsidRPr="008710DC" w:rsidRDefault="002B613A" w:rsidP="003B3D95">
      <w:pPr>
        <w:pStyle w:val="NoSpacing"/>
        <w:spacing w:line="276" w:lineRule="auto"/>
        <w:rPr>
          <w:rFonts w:asciiTheme="majorHAnsi" w:hAnsiTheme="majorHAnsi" w:cs="Times New Roman"/>
          <w:i/>
          <w:sz w:val="28"/>
          <w:szCs w:val="24"/>
        </w:rPr>
      </w:pPr>
    </w:p>
    <w:p w14:paraId="7D51A7FE" w14:textId="77777777" w:rsidR="008710DC" w:rsidRPr="008710DC" w:rsidRDefault="008710DC" w:rsidP="008710DC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 w:cs="Times New Roman"/>
          <w:i/>
          <w:sz w:val="28"/>
          <w:szCs w:val="24"/>
        </w:rPr>
      </w:pPr>
      <w:r w:rsidRPr="008710DC">
        <w:rPr>
          <w:rFonts w:asciiTheme="majorHAnsi" w:hAnsiTheme="majorHAnsi" w:cs="Times New Roman"/>
          <w:i/>
          <w:sz w:val="28"/>
          <w:szCs w:val="24"/>
        </w:rPr>
        <w:t>Member of IAGES</w:t>
      </w:r>
    </w:p>
    <w:p w14:paraId="40A6AA64" w14:textId="77777777" w:rsidR="008710DC" w:rsidRPr="008710DC" w:rsidRDefault="008710DC" w:rsidP="003B3D95">
      <w:pPr>
        <w:pStyle w:val="NoSpacing"/>
        <w:spacing w:line="276" w:lineRule="auto"/>
        <w:rPr>
          <w:rFonts w:asciiTheme="majorHAnsi" w:hAnsiTheme="majorHAnsi" w:cs="Times New Roman"/>
          <w:i/>
          <w:sz w:val="28"/>
          <w:szCs w:val="24"/>
        </w:rPr>
      </w:pPr>
    </w:p>
    <w:p w14:paraId="54E3A68D" w14:textId="77777777" w:rsidR="008710DC" w:rsidRPr="008710DC" w:rsidRDefault="008710DC" w:rsidP="008710DC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 w:cs="Times New Roman"/>
          <w:i/>
          <w:sz w:val="28"/>
          <w:szCs w:val="24"/>
        </w:rPr>
      </w:pPr>
      <w:r w:rsidRPr="008710DC">
        <w:rPr>
          <w:rFonts w:asciiTheme="majorHAnsi" w:hAnsiTheme="majorHAnsi" w:cs="Times New Roman"/>
          <w:i/>
          <w:sz w:val="28"/>
          <w:szCs w:val="24"/>
        </w:rPr>
        <w:t>Member of Association of Surgeons of India</w:t>
      </w:r>
    </w:p>
    <w:p w14:paraId="3C796277" w14:textId="77777777" w:rsidR="008710DC" w:rsidRPr="008710DC" w:rsidRDefault="008710DC" w:rsidP="003B3D95">
      <w:pPr>
        <w:pStyle w:val="NoSpacing"/>
        <w:spacing w:line="276" w:lineRule="auto"/>
        <w:rPr>
          <w:rFonts w:asciiTheme="majorHAnsi" w:hAnsiTheme="majorHAnsi" w:cs="Times New Roman"/>
          <w:i/>
          <w:sz w:val="28"/>
          <w:szCs w:val="24"/>
        </w:rPr>
      </w:pPr>
    </w:p>
    <w:p w14:paraId="17C330A5" w14:textId="77777777" w:rsidR="008710DC" w:rsidRPr="008710DC" w:rsidRDefault="008710DC" w:rsidP="008710DC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 w:cs="Times New Roman"/>
          <w:i/>
          <w:sz w:val="28"/>
          <w:szCs w:val="24"/>
        </w:rPr>
      </w:pPr>
      <w:r w:rsidRPr="008710DC">
        <w:rPr>
          <w:rFonts w:asciiTheme="majorHAnsi" w:hAnsiTheme="majorHAnsi" w:cs="Times New Roman"/>
          <w:i/>
          <w:sz w:val="28"/>
          <w:szCs w:val="24"/>
        </w:rPr>
        <w:t>Member of Indian Medical Association – Kerala Chapter</w:t>
      </w:r>
    </w:p>
    <w:p w14:paraId="362DF35F" w14:textId="77777777" w:rsidR="002B613A" w:rsidRDefault="002B613A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14:paraId="1BDE5DA7" w14:textId="77777777" w:rsidR="002B613A" w:rsidRDefault="002B613A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14:paraId="3CBB96DA" w14:textId="77777777" w:rsidR="00C306F2" w:rsidRPr="00671FC4" w:rsidRDefault="007F1DD8" w:rsidP="003B3D95">
      <w:pPr>
        <w:pStyle w:val="NoSpacing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5C3F0E" wp14:editId="2DEBDD0B">
                <wp:simplePos x="0" y="0"/>
                <wp:positionH relativeFrom="column">
                  <wp:posOffset>-101600</wp:posOffset>
                </wp:positionH>
                <wp:positionV relativeFrom="paragraph">
                  <wp:posOffset>205740</wp:posOffset>
                </wp:positionV>
                <wp:extent cx="3105150" cy="342900"/>
                <wp:effectExtent l="76200" t="7620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CFFDC" id="Rectangle 5" o:spid="_x0000_s1026" style="position:absolute;margin-left:-8pt;margin-top:16.2pt;width:244.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">
                <v:shadow on="t" opacity=".5" offset="-6pt,-6pt"/>
              </v:rect>
            </w:pict>
          </mc:Fallback>
        </mc:AlternateContent>
      </w:r>
    </w:p>
    <w:p w14:paraId="0396F21B" w14:textId="77777777" w:rsidR="0043514E" w:rsidRPr="00CE1312" w:rsidRDefault="0043514E" w:rsidP="0043514E">
      <w:pPr>
        <w:pStyle w:val="NoSpacing"/>
        <w:spacing w:line="276" w:lineRule="auto"/>
        <w:ind w:left="90"/>
        <w:rPr>
          <w:rFonts w:asciiTheme="majorHAnsi" w:hAnsiTheme="majorHAnsi" w:cs="Times New Roman"/>
          <w:b/>
          <w:sz w:val="36"/>
          <w:szCs w:val="32"/>
        </w:rPr>
      </w:pPr>
      <w:r w:rsidRPr="00CE1312">
        <w:rPr>
          <w:rFonts w:asciiTheme="majorHAnsi" w:hAnsiTheme="majorHAnsi" w:cs="Times New Roman"/>
          <w:b/>
          <w:sz w:val="36"/>
          <w:szCs w:val="32"/>
        </w:rPr>
        <w:t xml:space="preserve">CAREER AIM </w:t>
      </w:r>
      <w:r w:rsidR="002B0445">
        <w:rPr>
          <w:rFonts w:asciiTheme="majorHAnsi" w:hAnsiTheme="majorHAnsi" w:cs="Times New Roman"/>
          <w:b/>
          <w:sz w:val="36"/>
          <w:szCs w:val="32"/>
        </w:rPr>
        <w:t>&amp; INTERESTS</w:t>
      </w:r>
    </w:p>
    <w:p w14:paraId="50D29F2B" w14:textId="77777777" w:rsidR="00AE0531" w:rsidRDefault="00AE0531" w:rsidP="00CE1312">
      <w:pPr>
        <w:pStyle w:val="NoSpacing"/>
        <w:spacing w:line="276" w:lineRule="auto"/>
        <w:ind w:left="90" w:firstLine="630"/>
        <w:rPr>
          <w:rFonts w:asciiTheme="majorHAnsi" w:hAnsiTheme="majorHAnsi" w:cs="Times New Roman"/>
          <w:sz w:val="28"/>
          <w:szCs w:val="28"/>
        </w:rPr>
      </w:pPr>
    </w:p>
    <w:p w14:paraId="3B3118A7" w14:textId="77777777" w:rsidR="00AE0531" w:rsidRDefault="00BE6F20" w:rsidP="00CE61B7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671FC4">
        <w:rPr>
          <w:rFonts w:asciiTheme="majorHAnsi" w:hAnsiTheme="majorHAnsi" w:cs="Times New Roman"/>
          <w:sz w:val="28"/>
          <w:szCs w:val="28"/>
        </w:rPr>
        <w:t xml:space="preserve">To </w:t>
      </w:r>
      <w:r w:rsidR="00AE0531">
        <w:rPr>
          <w:rFonts w:asciiTheme="majorHAnsi" w:hAnsiTheme="majorHAnsi" w:cs="Times New Roman"/>
          <w:sz w:val="28"/>
          <w:szCs w:val="28"/>
        </w:rPr>
        <w:t>improve skills in Minimal Access</w:t>
      </w:r>
      <w:r w:rsidR="002B0445">
        <w:rPr>
          <w:rFonts w:asciiTheme="majorHAnsi" w:hAnsiTheme="majorHAnsi" w:cs="Times New Roman"/>
          <w:sz w:val="28"/>
          <w:szCs w:val="28"/>
        </w:rPr>
        <w:t xml:space="preserve"> Surgery, </w:t>
      </w:r>
      <w:proofErr w:type="spellStart"/>
      <w:r w:rsidR="002B0445">
        <w:rPr>
          <w:rFonts w:asciiTheme="majorHAnsi" w:hAnsiTheme="majorHAnsi" w:cs="Times New Roman"/>
          <w:sz w:val="28"/>
          <w:szCs w:val="28"/>
        </w:rPr>
        <w:t>Urosurgery</w:t>
      </w:r>
      <w:proofErr w:type="spellEnd"/>
      <w:r w:rsidR="002B0445">
        <w:rPr>
          <w:rFonts w:asciiTheme="majorHAnsi" w:hAnsiTheme="majorHAnsi" w:cs="Times New Roman"/>
          <w:sz w:val="28"/>
          <w:szCs w:val="28"/>
        </w:rPr>
        <w:t xml:space="preserve"> and </w:t>
      </w:r>
      <w:proofErr w:type="spellStart"/>
      <w:r w:rsidR="002B0445">
        <w:rPr>
          <w:rFonts w:asciiTheme="majorHAnsi" w:hAnsiTheme="majorHAnsi" w:cs="Times New Roman"/>
          <w:sz w:val="28"/>
          <w:szCs w:val="28"/>
        </w:rPr>
        <w:t>Gastros</w:t>
      </w:r>
      <w:r w:rsidR="00AE0531">
        <w:rPr>
          <w:rFonts w:asciiTheme="majorHAnsi" w:hAnsiTheme="majorHAnsi" w:cs="Times New Roman"/>
          <w:sz w:val="28"/>
          <w:szCs w:val="28"/>
        </w:rPr>
        <w:t>urgery</w:t>
      </w:r>
      <w:proofErr w:type="spellEnd"/>
      <w:r w:rsidR="00AE0531">
        <w:rPr>
          <w:rFonts w:asciiTheme="majorHAnsi" w:hAnsiTheme="majorHAnsi" w:cs="Times New Roman"/>
          <w:sz w:val="28"/>
          <w:szCs w:val="28"/>
        </w:rPr>
        <w:t>.</w:t>
      </w:r>
    </w:p>
    <w:p w14:paraId="658B84F3" w14:textId="77777777" w:rsidR="008710DC" w:rsidRDefault="008710DC" w:rsidP="008710DC">
      <w:pPr>
        <w:pStyle w:val="NoSpacing"/>
        <w:spacing w:line="276" w:lineRule="auto"/>
        <w:ind w:left="1440"/>
        <w:rPr>
          <w:rFonts w:asciiTheme="majorHAnsi" w:hAnsiTheme="majorHAnsi" w:cs="Times New Roman"/>
          <w:sz w:val="28"/>
          <w:szCs w:val="28"/>
        </w:rPr>
      </w:pPr>
    </w:p>
    <w:p w14:paraId="347846A7" w14:textId="77777777" w:rsidR="0043514E" w:rsidRDefault="00AE0531" w:rsidP="00CE61B7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To </w:t>
      </w:r>
      <w:r w:rsidR="00BE6F20" w:rsidRPr="00671FC4">
        <w:rPr>
          <w:rFonts w:asciiTheme="majorHAnsi" w:hAnsiTheme="majorHAnsi" w:cs="Times New Roman"/>
          <w:sz w:val="28"/>
          <w:szCs w:val="28"/>
        </w:rPr>
        <w:t xml:space="preserve">work in </w:t>
      </w:r>
      <w:r>
        <w:rPr>
          <w:rFonts w:asciiTheme="majorHAnsi" w:hAnsiTheme="majorHAnsi" w:cs="Times New Roman"/>
          <w:sz w:val="28"/>
          <w:szCs w:val="28"/>
        </w:rPr>
        <w:t xml:space="preserve">an </w:t>
      </w:r>
      <w:r w:rsidR="002B0445">
        <w:rPr>
          <w:rFonts w:asciiTheme="majorHAnsi" w:hAnsiTheme="majorHAnsi" w:cs="Times New Roman"/>
          <w:sz w:val="28"/>
          <w:szCs w:val="28"/>
        </w:rPr>
        <w:t>advanced center</w:t>
      </w:r>
      <w:r w:rsidR="00BE6F20" w:rsidRPr="00671FC4">
        <w:rPr>
          <w:rFonts w:asciiTheme="majorHAnsi" w:hAnsiTheme="majorHAnsi" w:cs="Times New Roman"/>
          <w:sz w:val="28"/>
          <w:szCs w:val="28"/>
        </w:rPr>
        <w:t xml:space="preserve"> for G</w:t>
      </w:r>
      <w:r w:rsidR="0043514E" w:rsidRPr="00671FC4">
        <w:rPr>
          <w:rFonts w:asciiTheme="majorHAnsi" w:hAnsiTheme="majorHAnsi" w:cs="Times New Roman"/>
          <w:sz w:val="28"/>
          <w:szCs w:val="28"/>
        </w:rPr>
        <w:t>eneral</w:t>
      </w:r>
      <w:r>
        <w:rPr>
          <w:rFonts w:asciiTheme="majorHAnsi" w:hAnsiTheme="majorHAnsi" w:cs="Times New Roman"/>
          <w:sz w:val="28"/>
          <w:szCs w:val="28"/>
        </w:rPr>
        <w:t xml:space="preserve"> Surgery</w:t>
      </w:r>
      <w:r w:rsidR="007F66A8">
        <w:rPr>
          <w:rFonts w:asciiTheme="majorHAnsi" w:hAnsiTheme="majorHAnsi" w:cs="Times New Roman"/>
          <w:sz w:val="28"/>
          <w:szCs w:val="28"/>
        </w:rPr>
        <w:t>,</w:t>
      </w:r>
      <w:r>
        <w:rPr>
          <w:rFonts w:asciiTheme="majorHAnsi" w:hAnsiTheme="majorHAnsi" w:cs="Times New Roman"/>
          <w:sz w:val="28"/>
          <w:szCs w:val="28"/>
        </w:rPr>
        <w:t xml:space="preserve"> with </w:t>
      </w:r>
      <w:r w:rsidR="007F66A8">
        <w:rPr>
          <w:rFonts w:asciiTheme="majorHAnsi" w:hAnsiTheme="majorHAnsi" w:cs="Times New Roman"/>
          <w:sz w:val="28"/>
          <w:szCs w:val="28"/>
        </w:rPr>
        <w:t xml:space="preserve">a </w:t>
      </w:r>
      <w:r>
        <w:rPr>
          <w:rFonts w:asciiTheme="majorHAnsi" w:hAnsiTheme="majorHAnsi" w:cs="Times New Roman"/>
          <w:sz w:val="28"/>
          <w:szCs w:val="28"/>
        </w:rPr>
        <w:t xml:space="preserve">scope for learning and </w:t>
      </w:r>
      <w:r w:rsidR="007F66A8">
        <w:rPr>
          <w:rFonts w:asciiTheme="majorHAnsi" w:hAnsiTheme="majorHAnsi" w:cs="Times New Roman"/>
          <w:sz w:val="28"/>
          <w:szCs w:val="28"/>
        </w:rPr>
        <w:t xml:space="preserve">opportunities for </w:t>
      </w:r>
      <w:r>
        <w:rPr>
          <w:rFonts w:asciiTheme="majorHAnsi" w:hAnsiTheme="majorHAnsi" w:cs="Times New Roman"/>
          <w:sz w:val="28"/>
          <w:szCs w:val="28"/>
        </w:rPr>
        <w:t xml:space="preserve">skill </w:t>
      </w:r>
      <w:r w:rsidR="007F66A8">
        <w:rPr>
          <w:rFonts w:asciiTheme="majorHAnsi" w:hAnsiTheme="majorHAnsi" w:cs="Times New Roman"/>
          <w:sz w:val="28"/>
          <w:szCs w:val="28"/>
        </w:rPr>
        <w:t>utilization</w:t>
      </w:r>
      <w:r w:rsidR="00BE6F20" w:rsidRPr="00671FC4">
        <w:rPr>
          <w:rFonts w:asciiTheme="majorHAnsi" w:hAnsiTheme="majorHAnsi" w:cs="Times New Roman"/>
          <w:sz w:val="28"/>
          <w:szCs w:val="28"/>
        </w:rPr>
        <w:t>.</w:t>
      </w:r>
    </w:p>
    <w:p w14:paraId="053B4F7C" w14:textId="77777777" w:rsidR="007F66A8" w:rsidRPr="00671FC4" w:rsidRDefault="007F66A8" w:rsidP="00CE1312">
      <w:pPr>
        <w:pStyle w:val="NoSpacing"/>
        <w:spacing w:line="276" w:lineRule="auto"/>
        <w:ind w:left="90" w:firstLine="630"/>
        <w:rPr>
          <w:rFonts w:asciiTheme="majorHAnsi" w:hAnsiTheme="majorHAnsi" w:cs="Times New Roman"/>
          <w:sz w:val="24"/>
          <w:szCs w:val="24"/>
        </w:rPr>
      </w:pPr>
    </w:p>
    <w:sectPr w:rsidR="007F66A8" w:rsidRPr="00671FC4" w:rsidSect="003B128B">
      <w:pgSz w:w="12240" w:h="15840"/>
      <w:pgMar w:top="1440" w:right="117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2F1"/>
    <w:multiLevelType w:val="hybridMultilevel"/>
    <w:tmpl w:val="C82C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04A"/>
    <w:multiLevelType w:val="hybridMultilevel"/>
    <w:tmpl w:val="89BE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7C"/>
    <w:multiLevelType w:val="hybridMultilevel"/>
    <w:tmpl w:val="29D2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E1A"/>
    <w:multiLevelType w:val="hybridMultilevel"/>
    <w:tmpl w:val="1786D978"/>
    <w:lvl w:ilvl="0" w:tplc="3FA02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4777"/>
    <w:multiLevelType w:val="hybridMultilevel"/>
    <w:tmpl w:val="1AF4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09D9"/>
    <w:multiLevelType w:val="hybridMultilevel"/>
    <w:tmpl w:val="0E36B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19A9"/>
    <w:multiLevelType w:val="hybridMultilevel"/>
    <w:tmpl w:val="2686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2CE7"/>
    <w:multiLevelType w:val="hybridMultilevel"/>
    <w:tmpl w:val="F8BA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85E"/>
    <w:multiLevelType w:val="hybridMultilevel"/>
    <w:tmpl w:val="60C8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0431"/>
    <w:multiLevelType w:val="hybridMultilevel"/>
    <w:tmpl w:val="05BC59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8C49EB"/>
    <w:multiLevelType w:val="hybridMultilevel"/>
    <w:tmpl w:val="12324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779A"/>
    <w:multiLevelType w:val="hybridMultilevel"/>
    <w:tmpl w:val="643C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B0BE0"/>
    <w:multiLevelType w:val="hybridMultilevel"/>
    <w:tmpl w:val="728CE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6335"/>
    <w:multiLevelType w:val="hybridMultilevel"/>
    <w:tmpl w:val="60D8D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945A8A"/>
    <w:multiLevelType w:val="hybridMultilevel"/>
    <w:tmpl w:val="AFA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2C66"/>
    <w:multiLevelType w:val="hybridMultilevel"/>
    <w:tmpl w:val="BF9089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C4A27"/>
    <w:multiLevelType w:val="hybridMultilevel"/>
    <w:tmpl w:val="0FA6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7952"/>
    <w:multiLevelType w:val="hybridMultilevel"/>
    <w:tmpl w:val="5038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F6DB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E3E31"/>
    <w:multiLevelType w:val="hybridMultilevel"/>
    <w:tmpl w:val="D0D2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57F9"/>
    <w:multiLevelType w:val="hybridMultilevel"/>
    <w:tmpl w:val="52389780"/>
    <w:lvl w:ilvl="0" w:tplc="3FA02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E7DE8"/>
    <w:multiLevelType w:val="hybridMultilevel"/>
    <w:tmpl w:val="11429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347BC"/>
    <w:multiLevelType w:val="hybridMultilevel"/>
    <w:tmpl w:val="73B0A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286A56"/>
    <w:multiLevelType w:val="hybridMultilevel"/>
    <w:tmpl w:val="5FDAB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623D8"/>
    <w:multiLevelType w:val="hybridMultilevel"/>
    <w:tmpl w:val="AD68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9"/>
  </w:num>
  <w:num w:numId="5">
    <w:abstractNumId w:val="10"/>
  </w:num>
  <w:num w:numId="6">
    <w:abstractNumId w:val="6"/>
  </w:num>
  <w:num w:numId="7">
    <w:abstractNumId w:val="20"/>
  </w:num>
  <w:num w:numId="8">
    <w:abstractNumId w:val="12"/>
  </w:num>
  <w:num w:numId="9">
    <w:abstractNumId w:val="5"/>
  </w:num>
  <w:num w:numId="10">
    <w:abstractNumId w:val="22"/>
  </w:num>
  <w:num w:numId="11">
    <w:abstractNumId w:val="18"/>
  </w:num>
  <w:num w:numId="12">
    <w:abstractNumId w:val="9"/>
  </w:num>
  <w:num w:numId="13">
    <w:abstractNumId w:val="14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21"/>
  </w:num>
  <w:num w:numId="19">
    <w:abstractNumId w:val="13"/>
  </w:num>
  <w:num w:numId="20">
    <w:abstractNumId w:val="11"/>
  </w:num>
  <w:num w:numId="21">
    <w:abstractNumId w:val="0"/>
  </w:num>
  <w:num w:numId="22">
    <w:abstractNumId w:val="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65"/>
    <w:rsid w:val="00033265"/>
    <w:rsid w:val="00042C3A"/>
    <w:rsid w:val="000677F4"/>
    <w:rsid w:val="0008179F"/>
    <w:rsid w:val="000C0C37"/>
    <w:rsid w:val="000D41A5"/>
    <w:rsid w:val="000F431B"/>
    <w:rsid w:val="00101F23"/>
    <w:rsid w:val="001134CB"/>
    <w:rsid w:val="001D398F"/>
    <w:rsid w:val="001D638E"/>
    <w:rsid w:val="001F592C"/>
    <w:rsid w:val="00237EA0"/>
    <w:rsid w:val="00246D63"/>
    <w:rsid w:val="00253580"/>
    <w:rsid w:val="0025471B"/>
    <w:rsid w:val="00294272"/>
    <w:rsid w:val="00296CD1"/>
    <w:rsid w:val="002B0445"/>
    <w:rsid w:val="002B613A"/>
    <w:rsid w:val="002E3BB5"/>
    <w:rsid w:val="002F0F3E"/>
    <w:rsid w:val="0030518A"/>
    <w:rsid w:val="00350A52"/>
    <w:rsid w:val="003831CD"/>
    <w:rsid w:val="003B128B"/>
    <w:rsid w:val="003B3D95"/>
    <w:rsid w:val="0043514E"/>
    <w:rsid w:val="00452719"/>
    <w:rsid w:val="004575BE"/>
    <w:rsid w:val="00485C1B"/>
    <w:rsid w:val="004A6180"/>
    <w:rsid w:val="004F66D3"/>
    <w:rsid w:val="0054757B"/>
    <w:rsid w:val="005751F8"/>
    <w:rsid w:val="005D6871"/>
    <w:rsid w:val="005E21CE"/>
    <w:rsid w:val="005E3B0F"/>
    <w:rsid w:val="005F7A50"/>
    <w:rsid w:val="0060211E"/>
    <w:rsid w:val="006524EB"/>
    <w:rsid w:val="00663AD5"/>
    <w:rsid w:val="00671FC4"/>
    <w:rsid w:val="006C52F0"/>
    <w:rsid w:val="006C57C7"/>
    <w:rsid w:val="006E3CA6"/>
    <w:rsid w:val="006F345C"/>
    <w:rsid w:val="006F64C4"/>
    <w:rsid w:val="007074E2"/>
    <w:rsid w:val="007329F5"/>
    <w:rsid w:val="00741BD2"/>
    <w:rsid w:val="007A09E9"/>
    <w:rsid w:val="007C3151"/>
    <w:rsid w:val="007F1DD8"/>
    <w:rsid w:val="007F66A8"/>
    <w:rsid w:val="008102B3"/>
    <w:rsid w:val="00820076"/>
    <w:rsid w:val="00823FD8"/>
    <w:rsid w:val="008710DC"/>
    <w:rsid w:val="0089160D"/>
    <w:rsid w:val="008D5E69"/>
    <w:rsid w:val="008F0C51"/>
    <w:rsid w:val="00912FF5"/>
    <w:rsid w:val="00992356"/>
    <w:rsid w:val="009C59C7"/>
    <w:rsid w:val="009C6086"/>
    <w:rsid w:val="009D1DA8"/>
    <w:rsid w:val="00A10FF1"/>
    <w:rsid w:val="00A15C72"/>
    <w:rsid w:val="00AA2725"/>
    <w:rsid w:val="00AA31AE"/>
    <w:rsid w:val="00AB5267"/>
    <w:rsid w:val="00AD5C05"/>
    <w:rsid w:val="00AE0531"/>
    <w:rsid w:val="00AE285D"/>
    <w:rsid w:val="00BC4ED2"/>
    <w:rsid w:val="00BE6F20"/>
    <w:rsid w:val="00C149BE"/>
    <w:rsid w:val="00C306F2"/>
    <w:rsid w:val="00C542FA"/>
    <w:rsid w:val="00C75E66"/>
    <w:rsid w:val="00C9616C"/>
    <w:rsid w:val="00CA5D81"/>
    <w:rsid w:val="00CC15F5"/>
    <w:rsid w:val="00CC38FE"/>
    <w:rsid w:val="00CE1312"/>
    <w:rsid w:val="00CE61B7"/>
    <w:rsid w:val="00CF5DE8"/>
    <w:rsid w:val="00CF5DF2"/>
    <w:rsid w:val="00CF7093"/>
    <w:rsid w:val="00D330C8"/>
    <w:rsid w:val="00D33336"/>
    <w:rsid w:val="00D832C9"/>
    <w:rsid w:val="00DB13B7"/>
    <w:rsid w:val="00DC3F80"/>
    <w:rsid w:val="00DE04AF"/>
    <w:rsid w:val="00E01EC9"/>
    <w:rsid w:val="00E02EB7"/>
    <w:rsid w:val="00E42401"/>
    <w:rsid w:val="00E524AB"/>
    <w:rsid w:val="00EA1FB1"/>
    <w:rsid w:val="00EB2CF7"/>
    <w:rsid w:val="00EC6ED8"/>
    <w:rsid w:val="00EF3643"/>
    <w:rsid w:val="00F038BF"/>
    <w:rsid w:val="00F2729B"/>
    <w:rsid w:val="00F429E9"/>
    <w:rsid w:val="00F756CA"/>
    <w:rsid w:val="00F76818"/>
    <w:rsid w:val="00FC701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C892"/>
  <w15:docId w15:val="{11728905-C39D-4073-915E-784C493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D8"/>
    <w:pPr>
      <w:ind w:left="720"/>
      <w:contextualSpacing/>
    </w:pPr>
  </w:style>
  <w:style w:type="table" w:styleId="TableGrid">
    <w:name w:val="Table Grid"/>
    <w:basedOn w:val="TableNormal"/>
    <w:uiPriority w:val="59"/>
    <w:rsid w:val="00452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677F4"/>
    <w:pPr>
      <w:spacing w:after="0" w:line="240" w:lineRule="auto"/>
    </w:pPr>
  </w:style>
  <w:style w:type="paragraph" w:customStyle="1" w:styleId="Default">
    <w:name w:val="Default"/>
    <w:rsid w:val="000C0C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in.t.varghe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Vivin Thomas</dc:creator>
  <cp:lastModifiedBy>Sobu Mathews</cp:lastModifiedBy>
  <cp:revision>6</cp:revision>
  <cp:lastPrinted>2017-01-24T11:00:00Z</cp:lastPrinted>
  <dcterms:created xsi:type="dcterms:W3CDTF">2017-11-13T22:49:00Z</dcterms:created>
  <dcterms:modified xsi:type="dcterms:W3CDTF">2018-01-07T14:23:00Z</dcterms:modified>
</cp:coreProperties>
</file>